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E7649" w14:textId="77777777" w:rsidR="00415617" w:rsidRPr="00CF773C" w:rsidRDefault="00415617" w:rsidP="00415617">
      <w:pPr>
        <w:pStyle w:val="Standard"/>
        <w:jc w:val="center"/>
        <w:rPr>
          <w:rFonts w:ascii="Garamond" w:hAnsi="Garamond" w:cs="Arial"/>
          <w:b/>
          <w:sz w:val="22"/>
          <w:szCs w:val="22"/>
        </w:rPr>
      </w:pPr>
    </w:p>
    <w:tbl>
      <w:tblPr>
        <w:tblW w:w="9350" w:type="dxa"/>
        <w:jc w:val="center"/>
        <w:tblLayout w:type="fixed"/>
        <w:tblCellMar>
          <w:left w:w="10" w:type="dxa"/>
          <w:right w:w="10" w:type="dxa"/>
        </w:tblCellMar>
        <w:tblLook w:val="04A0" w:firstRow="1" w:lastRow="0" w:firstColumn="1" w:lastColumn="0" w:noHBand="0" w:noVBand="1"/>
      </w:tblPr>
      <w:tblGrid>
        <w:gridCol w:w="9350"/>
      </w:tblGrid>
      <w:tr w:rsidR="00415617" w:rsidRPr="00CF773C" w14:paraId="391A9182" w14:textId="77777777" w:rsidTr="002F4178">
        <w:trPr>
          <w:jc w:val="center"/>
        </w:trPr>
        <w:tc>
          <w:tcPr>
            <w:tcW w:w="9350"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43BCB28D" w14:textId="77777777" w:rsidR="00415617" w:rsidRPr="00CF773C" w:rsidRDefault="00415617" w:rsidP="002F4178">
            <w:pPr>
              <w:pStyle w:val="Standard"/>
              <w:jc w:val="both"/>
              <w:rPr>
                <w:rFonts w:ascii="Garamond" w:hAnsi="Garamond" w:cs="Arial"/>
                <w:b/>
                <w:sz w:val="22"/>
                <w:szCs w:val="22"/>
              </w:rPr>
            </w:pPr>
            <w:bookmarkStart w:id="0" w:name="_Hlk79056194"/>
            <w:r w:rsidRPr="00CF773C">
              <w:rPr>
                <w:rFonts w:ascii="Garamond" w:hAnsi="Garamond" w:cs="Arial"/>
                <w:b/>
                <w:sz w:val="22"/>
                <w:szCs w:val="22"/>
              </w:rPr>
              <w:t>1. DESCRIPCIÓN DE LA NECESIDAD</w:t>
            </w:r>
          </w:p>
        </w:tc>
      </w:tr>
      <w:bookmarkEnd w:id="0"/>
    </w:tbl>
    <w:p w14:paraId="4B4CEA3D" w14:textId="77777777" w:rsidR="00415617" w:rsidRPr="00CF773C" w:rsidRDefault="00415617" w:rsidP="00415617">
      <w:pPr>
        <w:pStyle w:val="Standard"/>
        <w:jc w:val="both"/>
        <w:rPr>
          <w:rFonts w:ascii="Garamond" w:hAnsi="Garamond" w:cs="Arial"/>
          <w:b/>
          <w:sz w:val="22"/>
          <w:szCs w:val="22"/>
        </w:rPr>
      </w:pPr>
    </w:p>
    <w:p w14:paraId="60C300F9" w14:textId="77777777" w:rsidR="00415617" w:rsidRPr="00CF773C" w:rsidRDefault="00415617" w:rsidP="00415617">
      <w:pPr>
        <w:pStyle w:val="Standard"/>
        <w:tabs>
          <w:tab w:val="left" w:pos="795"/>
        </w:tabs>
        <w:jc w:val="both"/>
        <w:rPr>
          <w:rFonts w:ascii="Garamond" w:hAnsi="Garamond" w:cs="Arial"/>
          <w:b/>
          <w:iCs/>
          <w:sz w:val="22"/>
          <w:szCs w:val="22"/>
        </w:rPr>
      </w:pPr>
      <w:r w:rsidRPr="00CF773C">
        <w:rPr>
          <w:rFonts w:ascii="Garamond" w:hAnsi="Garamond" w:cs="Arial"/>
          <w:b/>
          <w:iCs/>
          <w:sz w:val="22"/>
          <w:szCs w:val="22"/>
        </w:rPr>
        <w:t>1.1. ANTECEDENTES Y NECESIDAD</w:t>
      </w:r>
    </w:p>
    <w:p w14:paraId="5F82ED73" w14:textId="48661024" w:rsidR="00415617" w:rsidRPr="00CF773C" w:rsidRDefault="00415617" w:rsidP="751DC5C6">
      <w:pPr>
        <w:pStyle w:val="Standard"/>
        <w:tabs>
          <w:tab w:val="left" w:pos="795"/>
        </w:tabs>
        <w:jc w:val="center"/>
        <w:rPr>
          <w:rFonts w:ascii="Garamond" w:hAnsi="Garamond" w:cs="Arial"/>
          <w:b/>
          <w:bCs/>
          <w:color w:val="808080" w:themeColor="background1" w:themeShade="80"/>
          <w:sz w:val="22"/>
          <w:szCs w:val="22"/>
        </w:rPr>
      </w:pPr>
      <w:bookmarkStart w:id="1" w:name="_Hlk79056241"/>
    </w:p>
    <w:p w14:paraId="3CDC4E3D" w14:textId="77777777" w:rsidR="00415617" w:rsidRPr="00CF773C" w:rsidRDefault="00415617" w:rsidP="00415617">
      <w:pPr>
        <w:pStyle w:val="Standard"/>
        <w:tabs>
          <w:tab w:val="left" w:pos="795"/>
        </w:tabs>
        <w:jc w:val="both"/>
        <w:rPr>
          <w:rFonts w:ascii="Garamond" w:hAnsi="Garamond" w:cs="Arial"/>
          <w:iCs/>
          <w:color w:val="FF3333"/>
          <w:sz w:val="22"/>
          <w:szCs w:val="22"/>
        </w:rPr>
      </w:pPr>
    </w:p>
    <w:p w14:paraId="5AE015A0" w14:textId="2B01EDD8" w:rsidR="49FF4F2F" w:rsidRPr="00CF773C" w:rsidRDefault="49FF4F2F" w:rsidP="18890C1F">
      <w:pPr>
        <w:pStyle w:val="Standard"/>
        <w:jc w:val="both"/>
        <w:rPr>
          <w:rFonts w:ascii="Garamond" w:hAnsi="Garamond" w:cs="Arial"/>
          <w:i/>
          <w:iCs/>
          <w:color w:val="000000" w:themeColor="text1"/>
          <w:sz w:val="22"/>
          <w:szCs w:val="22"/>
        </w:rPr>
      </w:pPr>
      <w:r w:rsidRPr="00CF773C">
        <w:rPr>
          <w:rFonts w:ascii="Garamond" w:hAnsi="Garamond" w:cs="Arial"/>
          <w:i/>
          <w:iCs/>
          <w:color w:val="000000" w:themeColor="text1"/>
          <w:sz w:val="22"/>
          <w:szCs w:val="22"/>
          <w:lang w:val="en-US"/>
        </w:rPr>
        <w:t xml:space="preserve">En primer </w:t>
      </w:r>
      <w:proofErr w:type="spellStart"/>
      <w:r w:rsidRPr="00CF773C">
        <w:rPr>
          <w:rFonts w:ascii="Garamond" w:hAnsi="Garamond" w:cs="Arial"/>
          <w:i/>
          <w:iCs/>
          <w:color w:val="000000" w:themeColor="text1"/>
          <w:sz w:val="22"/>
          <w:szCs w:val="22"/>
          <w:lang w:val="en-US"/>
        </w:rPr>
        <w:t>lugar</w:t>
      </w:r>
      <w:proofErr w:type="spellEnd"/>
      <w:r w:rsidRPr="00CF773C">
        <w:rPr>
          <w:rFonts w:ascii="Garamond" w:hAnsi="Garamond" w:cs="Arial"/>
          <w:i/>
          <w:iCs/>
          <w:color w:val="000000" w:themeColor="text1"/>
          <w:sz w:val="22"/>
          <w:szCs w:val="22"/>
          <w:lang w:val="en-US"/>
        </w:rPr>
        <w:t xml:space="preserve">, de </w:t>
      </w:r>
      <w:proofErr w:type="spellStart"/>
      <w:r w:rsidRPr="00CF773C">
        <w:rPr>
          <w:rFonts w:ascii="Garamond" w:hAnsi="Garamond" w:cs="Arial"/>
          <w:i/>
          <w:iCs/>
          <w:color w:val="000000" w:themeColor="text1"/>
          <w:sz w:val="22"/>
          <w:szCs w:val="22"/>
          <w:lang w:val="en-US"/>
        </w:rPr>
        <w:t>conformidad</w:t>
      </w:r>
      <w:proofErr w:type="spellEnd"/>
      <w:r w:rsidRPr="00CF773C">
        <w:rPr>
          <w:rFonts w:ascii="Garamond" w:hAnsi="Garamond" w:cs="Arial"/>
          <w:i/>
          <w:iCs/>
          <w:color w:val="000000" w:themeColor="text1"/>
          <w:sz w:val="22"/>
          <w:szCs w:val="22"/>
          <w:lang w:val="en-US"/>
        </w:rPr>
        <w:t xml:space="preserve"> con </w:t>
      </w:r>
      <w:proofErr w:type="spellStart"/>
      <w:r w:rsidRPr="00CF773C">
        <w:rPr>
          <w:rFonts w:ascii="Garamond" w:hAnsi="Garamond" w:cs="Arial"/>
          <w:i/>
          <w:iCs/>
          <w:color w:val="000000" w:themeColor="text1"/>
          <w:sz w:val="22"/>
          <w:szCs w:val="22"/>
          <w:lang w:val="en-US"/>
        </w:rPr>
        <w:t>el</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artículo</w:t>
      </w:r>
      <w:proofErr w:type="spellEnd"/>
      <w:r w:rsidRPr="00CF773C">
        <w:rPr>
          <w:rFonts w:ascii="Garamond" w:hAnsi="Garamond" w:cs="Arial"/>
          <w:i/>
          <w:iCs/>
          <w:color w:val="000000" w:themeColor="text1"/>
          <w:sz w:val="22"/>
          <w:szCs w:val="22"/>
          <w:lang w:val="en-US"/>
        </w:rPr>
        <w:t xml:space="preserve"> 15 del </w:t>
      </w:r>
      <w:proofErr w:type="spellStart"/>
      <w:r w:rsidRPr="00CF773C">
        <w:rPr>
          <w:rFonts w:ascii="Garamond" w:hAnsi="Garamond" w:cs="Arial"/>
          <w:i/>
          <w:iCs/>
          <w:color w:val="000000" w:themeColor="text1"/>
          <w:sz w:val="22"/>
          <w:szCs w:val="22"/>
          <w:lang w:val="en-US"/>
        </w:rPr>
        <w:t>Acuerdo</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Distrital</w:t>
      </w:r>
      <w:proofErr w:type="spellEnd"/>
      <w:r w:rsidRPr="00CF773C">
        <w:rPr>
          <w:rFonts w:ascii="Garamond" w:hAnsi="Garamond" w:cs="Arial"/>
          <w:i/>
          <w:iCs/>
          <w:color w:val="000000" w:themeColor="text1"/>
          <w:sz w:val="22"/>
          <w:szCs w:val="22"/>
          <w:lang w:val="en-US"/>
        </w:rPr>
        <w:t xml:space="preserve"> 637 de 2016, </w:t>
      </w:r>
      <w:proofErr w:type="spellStart"/>
      <w:r w:rsidRPr="00CF773C">
        <w:rPr>
          <w:rFonts w:ascii="Garamond" w:hAnsi="Garamond" w:cs="Arial"/>
          <w:i/>
          <w:iCs/>
          <w:color w:val="000000" w:themeColor="text1"/>
          <w:sz w:val="22"/>
          <w:szCs w:val="22"/>
          <w:lang w:val="en-US"/>
        </w:rPr>
        <w:t>el</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cual</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modificó</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el</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artículo</w:t>
      </w:r>
      <w:proofErr w:type="spellEnd"/>
      <w:r w:rsidRPr="00CF773C">
        <w:rPr>
          <w:rFonts w:ascii="Garamond" w:hAnsi="Garamond" w:cs="Arial"/>
          <w:i/>
          <w:iCs/>
          <w:color w:val="000000" w:themeColor="text1"/>
          <w:sz w:val="22"/>
          <w:szCs w:val="22"/>
          <w:lang w:val="en-US"/>
        </w:rPr>
        <w:t xml:space="preserve"> 52 del </w:t>
      </w:r>
      <w:proofErr w:type="spellStart"/>
      <w:r w:rsidRPr="00CF773C">
        <w:rPr>
          <w:rFonts w:ascii="Garamond" w:hAnsi="Garamond" w:cs="Arial"/>
          <w:i/>
          <w:iCs/>
          <w:color w:val="000000" w:themeColor="text1"/>
          <w:sz w:val="22"/>
          <w:szCs w:val="22"/>
          <w:lang w:val="en-US"/>
        </w:rPr>
        <w:t>Acuerdo</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Distrital</w:t>
      </w:r>
      <w:proofErr w:type="spellEnd"/>
      <w:r w:rsidRPr="00CF773C">
        <w:rPr>
          <w:rFonts w:ascii="Garamond" w:hAnsi="Garamond" w:cs="Arial"/>
          <w:i/>
          <w:iCs/>
          <w:color w:val="000000" w:themeColor="text1"/>
          <w:sz w:val="22"/>
          <w:szCs w:val="22"/>
          <w:lang w:val="en-US"/>
        </w:rPr>
        <w:t xml:space="preserve"> 257 de 2006, la </w:t>
      </w:r>
      <w:proofErr w:type="spellStart"/>
      <w:r w:rsidRPr="00CF773C">
        <w:rPr>
          <w:rFonts w:ascii="Garamond" w:hAnsi="Garamond" w:cs="Arial"/>
          <w:i/>
          <w:iCs/>
          <w:color w:val="000000" w:themeColor="text1"/>
          <w:sz w:val="22"/>
          <w:szCs w:val="22"/>
          <w:lang w:val="en-US"/>
        </w:rPr>
        <w:t>Secretaría</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Distrital</w:t>
      </w:r>
      <w:proofErr w:type="spellEnd"/>
      <w:r w:rsidRPr="00CF773C">
        <w:rPr>
          <w:rFonts w:ascii="Garamond" w:hAnsi="Garamond" w:cs="Arial"/>
          <w:i/>
          <w:iCs/>
          <w:color w:val="000000" w:themeColor="text1"/>
          <w:sz w:val="22"/>
          <w:szCs w:val="22"/>
          <w:lang w:val="en-US"/>
        </w:rPr>
        <w:t xml:space="preserve"> de </w:t>
      </w:r>
      <w:proofErr w:type="spellStart"/>
      <w:r w:rsidRPr="00CF773C">
        <w:rPr>
          <w:rFonts w:ascii="Garamond" w:hAnsi="Garamond" w:cs="Arial"/>
          <w:i/>
          <w:iCs/>
          <w:color w:val="000000" w:themeColor="text1"/>
          <w:sz w:val="22"/>
          <w:szCs w:val="22"/>
          <w:lang w:val="en-US"/>
        </w:rPr>
        <w:t>Gobierno</w:t>
      </w:r>
      <w:proofErr w:type="spellEnd"/>
      <w:r w:rsidRPr="00CF773C">
        <w:rPr>
          <w:rFonts w:ascii="Garamond" w:hAnsi="Garamond" w:cs="Arial"/>
          <w:i/>
          <w:iCs/>
          <w:color w:val="000000" w:themeColor="text1"/>
          <w:sz w:val="22"/>
          <w:szCs w:val="22"/>
          <w:lang w:val="en-US"/>
        </w:rPr>
        <w:t xml:space="preserve"> es un </w:t>
      </w:r>
      <w:proofErr w:type="spellStart"/>
      <w:r w:rsidRPr="00CF773C">
        <w:rPr>
          <w:rFonts w:ascii="Garamond" w:hAnsi="Garamond" w:cs="Arial"/>
          <w:i/>
          <w:iCs/>
          <w:color w:val="000000" w:themeColor="text1"/>
          <w:sz w:val="22"/>
          <w:szCs w:val="22"/>
          <w:lang w:val="en-US"/>
        </w:rPr>
        <w:t>organismo</w:t>
      </w:r>
      <w:proofErr w:type="spellEnd"/>
      <w:r w:rsidRPr="00CF773C">
        <w:rPr>
          <w:rFonts w:ascii="Garamond" w:hAnsi="Garamond" w:cs="Arial"/>
          <w:i/>
          <w:iCs/>
          <w:color w:val="000000" w:themeColor="text1"/>
          <w:sz w:val="22"/>
          <w:szCs w:val="22"/>
          <w:lang w:val="en-US"/>
        </w:rPr>
        <w:t xml:space="preserve"> del Sector Central con </w:t>
      </w:r>
      <w:proofErr w:type="spellStart"/>
      <w:r w:rsidRPr="00CF773C">
        <w:rPr>
          <w:rFonts w:ascii="Garamond" w:hAnsi="Garamond" w:cs="Arial"/>
          <w:i/>
          <w:iCs/>
          <w:color w:val="000000" w:themeColor="text1"/>
          <w:sz w:val="22"/>
          <w:szCs w:val="22"/>
          <w:lang w:val="en-US"/>
        </w:rPr>
        <w:t>autonomía</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administrativa</w:t>
      </w:r>
      <w:proofErr w:type="spellEnd"/>
      <w:r w:rsidRPr="00CF773C">
        <w:rPr>
          <w:rFonts w:ascii="Garamond" w:hAnsi="Garamond" w:cs="Arial"/>
          <w:i/>
          <w:iCs/>
          <w:color w:val="000000" w:themeColor="text1"/>
          <w:sz w:val="22"/>
          <w:szCs w:val="22"/>
          <w:lang w:val="en-US"/>
        </w:rPr>
        <w:t xml:space="preserve"> y </w:t>
      </w:r>
      <w:proofErr w:type="spellStart"/>
      <w:r w:rsidRPr="00CF773C">
        <w:rPr>
          <w:rFonts w:ascii="Garamond" w:hAnsi="Garamond" w:cs="Arial"/>
          <w:i/>
          <w:iCs/>
          <w:color w:val="000000" w:themeColor="text1"/>
          <w:sz w:val="22"/>
          <w:szCs w:val="22"/>
          <w:lang w:val="en-US"/>
        </w:rPr>
        <w:t>financiera</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que</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tiene</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por</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objeto</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orientar</w:t>
      </w:r>
      <w:proofErr w:type="spellEnd"/>
      <w:r w:rsidRPr="00CF773C">
        <w:rPr>
          <w:rFonts w:ascii="Garamond" w:hAnsi="Garamond" w:cs="Arial"/>
          <w:i/>
          <w:iCs/>
          <w:color w:val="000000" w:themeColor="text1"/>
          <w:sz w:val="22"/>
          <w:szCs w:val="22"/>
          <w:lang w:val="en-US"/>
        </w:rPr>
        <w:t xml:space="preserve"> y </w:t>
      </w:r>
      <w:proofErr w:type="spellStart"/>
      <w:r w:rsidRPr="00CF773C">
        <w:rPr>
          <w:rFonts w:ascii="Garamond" w:hAnsi="Garamond" w:cs="Arial"/>
          <w:i/>
          <w:iCs/>
          <w:color w:val="000000" w:themeColor="text1"/>
          <w:sz w:val="22"/>
          <w:szCs w:val="22"/>
          <w:lang w:val="en-US"/>
        </w:rPr>
        <w:t>liderar</w:t>
      </w:r>
      <w:proofErr w:type="spellEnd"/>
      <w:r w:rsidRPr="00CF773C">
        <w:rPr>
          <w:rFonts w:ascii="Garamond" w:hAnsi="Garamond" w:cs="Arial"/>
          <w:i/>
          <w:iCs/>
          <w:color w:val="000000" w:themeColor="text1"/>
          <w:sz w:val="22"/>
          <w:szCs w:val="22"/>
          <w:lang w:val="en-US"/>
        </w:rPr>
        <w:t xml:space="preserve"> la </w:t>
      </w:r>
      <w:proofErr w:type="spellStart"/>
      <w:r w:rsidRPr="00CF773C">
        <w:rPr>
          <w:rFonts w:ascii="Garamond" w:hAnsi="Garamond" w:cs="Arial"/>
          <w:i/>
          <w:iCs/>
          <w:color w:val="000000" w:themeColor="text1"/>
          <w:sz w:val="22"/>
          <w:szCs w:val="22"/>
          <w:lang w:val="en-US"/>
        </w:rPr>
        <w:t>formulación</w:t>
      </w:r>
      <w:proofErr w:type="spellEnd"/>
      <w:r w:rsidRPr="00CF773C">
        <w:rPr>
          <w:rFonts w:ascii="Garamond" w:hAnsi="Garamond" w:cs="Arial"/>
          <w:i/>
          <w:iCs/>
          <w:color w:val="000000" w:themeColor="text1"/>
          <w:sz w:val="22"/>
          <w:szCs w:val="22"/>
          <w:lang w:val="en-US"/>
        </w:rPr>
        <w:t xml:space="preserve"> y </w:t>
      </w:r>
      <w:proofErr w:type="spellStart"/>
      <w:r w:rsidRPr="00CF773C">
        <w:rPr>
          <w:rFonts w:ascii="Garamond" w:hAnsi="Garamond" w:cs="Arial"/>
          <w:i/>
          <w:iCs/>
          <w:color w:val="000000" w:themeColor="text1"/>
          <w:sz w:val="22"/>
          <w:szCs w:val="22"/>
          <w:lang w:val="en-US"/>
        </w:rPr>
        <w:t>seguimiento</w:t>
      </w:r>
      <w:proofErr w:type="spellEnd"/>
      <w:r w:rsidRPr="00CF773C">
        <w:rPr>
          <w:rFonts w:ascii="Garamond" w:hAnsi="Garamond" w:cs="Arial"/>
          <w:i/>
          <w:iCs/>
          <w:color w:val="000000" w:themeColor="text1"/>
          <w:sz w:val="22"/>
          <w:szCs w:val="22"/>
          <w:lang w:val="en-US"/>
        </w:rPr>
        <w:t xml:space="preserve"> de las </w:t>
      </w:r>
      <w:proofErr w:type="spellStart"/>
      <w:r w:rsidRPr="00CF773C">
        <w:rPr>
          <w:rFonts w:ascii="Garamond" w:hAnsi="Garamond" w:cs="Arial"/>
          <w:i/>
          <w:iCs/>
          <w:color w:val="000000" w:themeColor="text1"/>
          <w:sz w:val="22"/>
          <w:szCs w:val="22"/>
          <w:lang w:val="en-US"/>
        </w:rPr>
        <w:t>políticas</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encaminadas</w:t>
      </w:r>
      <w:proofErr w:type="spellEnd"/>
      <w:r w:rsidRPr="00CF773C">
        <w:rPr>
          <w:rFonts w:ascii="Garamond" w:hAnsi="Garamond" w:cs="Arial"/>
          <w:i/>
          <w:iCs/>
          <w:color w:val="000000" w:themeColor="text1"/>
          <w:sz w:val="22"/>
          <w:szCs w:val="22"/>
          <w:lang w:val="en-US"/>
        </w:rPr>
        <w:t xml:space="preserve"> al </w:t>
      </w:r>
      <w:proofErr w:type="spellStart"/>
      <w:r w:rsidRPr="00CF773C">
        <w:rPr>
          <w:rFonts w:ascii="Garamond" w:hAnsi="Garamond" w:cs="Arial"/>
          <w:i/>
          <w:iCs/>
          <w:color w:val="000000" w:themeColor="text1"/>
          <w:sz w:val="22"/>
          <w:szCs w:val="22"/>
          <w:lang w:val="en-US"/>
        </w:rPr>
        <w:t>fortalecimiento</w:t>
      </w:r>
      <w:proofErr w:type="spellEnd"/>
      <w:r w:rsidRPr="00CF773C">
        <w:rPr>
          <w:rFonts w:ascii="Garamond" w:hAnsi="Garamond" w:cs="Arial"/>
          <w:i/>
          <w:iCs/>
          <w:color w:val="000000" w:themeColor="text1"/>
          <w:sz w:val="22"/>
          <w:szCs w:val="22"/>
          <w:lang w:val="en-US"/>
        </w:rPr>
        <w:t xml:space="preserve"> de la </w:t>
      </w:r>
      <w:proofErr w:type="spellStart"/>
      <w:r w:rsidRPr="00CF773C">
        <w:rPr>
          <w:rFonts w:ascii="Garamond" w:hAnsi="Garamond" w:cs="Arial"/>
          <w:i/>
          <w:iCs/>
          <w:color w:val="000000" w:themeColor="text1"/>
          <w:sz w:val="22"/>
          <w:szCs w:val="22"/>
          <w:lang w:val="en-US"/>
        </w:rPr>
        <w:t>gobernabilidad</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democrática</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en</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el</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ámbito</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distrital</w:t>
      </w:r>
      <w:proofErr w:type="spellEnd"/>
      <w:r w:rsidRPr="00CF773C">
        <w:rPr>
          <w:rFonts w:ascii="Garamond" w:hAnsi="Garamond" w:cs="Arial"/>
          <w:i/>
          <w:iCs/>
          <w:color w:val="000000" w:themeColor="text1"/>
          <w:sz w:val="22"/>
          <w:szCs w:val="22"/>
          <w:lang w:val="en-US"/>
        </w:rPr>
        <w:t xml:space="preserve"> y local, </w:t>
      </w:r>
      <w:proofErr w:type="spellStart"/>
      <w:r w:rsidRPr="00CF773C">
        <w:rPr>
          <w:rFonts w:ascii="Garamond" w:hAnsi="Garamond" w:cs="Arial"/>
          <w:i/>
          <w:iCs/>
          <w:color w:val="000000" w:themeColor="text1"/>
          <w:sz w:val="22"/>
          <w:szCs w:val="22"/>
          <w:lang w:val="en-US"/>
        </w:rPr>
        <w:t>mediante</w:t>
      </w:r>
      <w:proofErr w:type="spellEnd"/>
      <w:r w:rsidRPr="00CF773C">
        <w:rPr>
          <w:rFonts w:ascii="Garamond" w:hAnsi="Garamond" w:cs="Arial"/>
          <w:i/>
          <w:iCs/>
          <w:color w:val="000000" w:themeColor="text1"/>
          <w:sz w:val="22"/>
          <w:szCs w:val="22"/>
          <w:lang w:val="en-US"/>
        </w:rPr>
        <w:t xml:space="preserve"> la </w:t>
      </w:r>
      <w:proofErr w:type="spellStart"/>
      <w:r w:rsidRPr="00CF773C">
        <w:rPr>
          <w:rFonts w:ascii="Garamond" w:hAnsi="Garamond" w:cs="Arial"/>
          <w:i/>
          <w:iCs/>
          <w:color w:val="000000" w:themeColor="text1"/>
          <w:sz w:val="22"/>
          <w:szCs w:val="22"/>
          <w:lang w:val="en-US"/>
        </w:rPr>
        <w:t>garantía</w:t>
      </w:r>
      <w:proofErr w:type="spellEnd"/>
      <w:r w:rsidRPr="00CF773C">
        <w:rPr>
          <w:rFonts w:ascii="Garamond" w:hAnsi="Garamond" w:cs="Arial"/>
          <w:i/>
          <w:iCs/>
          <w:color w:val="000000" w:themeColor="text1"/>
          <w:sz w:val="22"/>
          <w:szCs w:val="22"/>
          <w:lang w:val="en-US"/>
        </w:rPr>
        <w:t xml:space="preserve"> de </w:t>
      </w:r>
      <w:proofErr w:type="spellStart"/>
      <w:r w:rsidRPr="00CF773C">
        <w:rPr>
          <w:rFonts w:ascii="Garamond" w:hAnsi="Garamond" w:cs="Arial"/>
          <w:i/>
          <w:iCs/>
          <w:color w:val="000000" w:themeColor="text1"/>
          <w:sz w:val="22"/>
          <w:szCs w:val="22"/>
          <w:lang w:val="en-US"/>
        </w:rPr>
        <w:t>los</w:t>
      </w:r>
      <w:proofErr w:type="spellEnd"/>
      <w:r w:rsidRPr="00CF773C">
        <w:rPr>
          <w:rFonts w:ascii="Garamond" w:hAnsi="Garamond" w:cs="Arial"/>
          <w:i/>
          <w:iCs/>
          <w:color w:val="000000" w:themeColor="text1"/>
          <w:sz w:val="22"/>
          <w:szCs w:val="22"/>
          <w:lang w:val="en-US"/>
        </w:rPr>
        <w:t xml:space="preserve"> derechos </w:t>
      </w:r>
      <w:proofErr w:type="spellStart"/>
      <w:r w:rsidRPr="00CF773C">
        <w:rPr>
          <w:rFonts w:ascii="Garamond" w:hAnsi="Garamond" w:cs="Arial"/>
          <w:i/>
          <w:iCs/>
          <w:color w:val="000000" w:themeColor="text1"/>
          <w:sz w:val="22"/>
          <w:szCs w:val="22"/>
          <w:lang w:val="en-US"/>
        </w:rPr>
        <w:t>humanos</w:t>
      </w:r>
      <w:proofErr w:type="spellEnd"/>
      <w:r w:rsidRPr="00CF773C">
        <w:rPr>
          <w:rFonts w:ascii="Garamond" w:hAnsi="Garamond" w:cs="Arial"/>
          <w:i/>
          <w:iCs/>
          <w:color w:val="000000" w:themeColor="text1"/>
          <w:sz w:val="22"/>
          <w:szCs w:val="22"/>
          <w:lang w:val="en-US"/>
        </w:rPr>
        <w:t xml:space="preserve"> y </w:t>
      </w:r>
      <w:proofErr w:type="spellStart"/>
      <w:r w:rsidRPr="00CF773C">
        <w:rPr>
          <w:rFonts w:ascii="Garamond" w:hAnsi="Garamond" w:cs="Arial"/>
          <w:i/>
          <w:iCs/>
          <w:color w:val="000000" w:themeColor="text1"/>
          <w:sz w:val="22"/>
          <w:szCs w:val="22"/>
          <w:lang w:val="en-US"/>
        </w:rPr>
        <w:t>constitucionales</w:t>
      </w:r>
      <w:proofErr w:type="spellEnd"/>
      <w:r w:rsidRPr="00CF773C">
        <w:rPr>
          <w:rFonts w:ascii="Garamond" w:hAnsi="Garamond" w:cs="Arial"/>
          <w:i/>
          <w:iCs/>
          <w:color w:val="000000" w:themeColor="text1"/>
          <w:sz w:val="22"/>
          <w:szCs w:val="22"/>
          <w:lang w:val="en-US"/>
        </w:rPr>
        <w:t xml:space="preserve">, la </w:t>
      </w:r>
      <w:proofErr w:type="spellStart"/>
      <w:r w:rsidRPr="00CF773C">
        <w:rPr>
          <w:rFonts w:ascii="Garamond" w:hAnsi="Garamond" w:cs="Arial"/>
          <w:i/>
          <w:iCs/>
          <w:color w:val="000000" w:themeColor="text1"/>
          <w:sz w:val="22"/>
          <w:szCs w:val="22"/>
          <w:lang w:val="en-US"/>
        </w:rPr>
        <w:t>convivencia</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pacífica</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el</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ejercicio</w:t>
      </w:r>
      <w:proofErr w:type="spellEnd"/>
      <w:r w:rsidRPr="00CF773C">
        <w:rPr>
          <w:rFonts w:ascii="Garamond" w:hAnsi="Garamond" w:cs="Arial"/>
          <w:i/>
          <w:iCs/>
          <w:color w:val="000000" w:themeColor="text1"/>
          <w:sz w:val="22"/>
          <w:szCs w:val="22"/>
          <w:lang w:val="en-US"/>
        </w:rPr>
        <w:t xml:space="preserve"> de la </w:t>
      </w:r>
      <w:proofErr w:type="spellStart"/>
      <w:r w:rsidRPr="00CF773C">
        <w:rPr>
          <w:rFonts w:ascii="Garamond" w:hAnsi="Garamond" w:cs="Arial"/>
          <w:i/>
          <w:iCs/>
          <w:color w:val="000000" w:themeColor="text1"/>
          <w:sz w:val="22"/>
          <w:szCs w:val="22"/>
          <w:lang w:val="en-US"/>
        </w:rPr>
        <w:t>ciudadanía</w:t>
      </w:r>
      <w:proofErr w:type="spellEnd"/>
      <w:r w:rsidRPr="00CF773C">
        <w:rPr>
          <w:rFonts w:ascii="Garamond" w:hAnsi="Garamond" w:cs="Arial"/>
          <w:i/>
          <w:iCs/>
          <w:color w:val="000000" w:themeColor="text1"/>
          <w:sz w:val="22"/>
          <w:szCs w:val="22"/>
          <w:lang w:val="en-US"/>
        </w:rPr>
        <w:t xml:space="preserve">, la </w:t>
      </w:r>
      <w:proofErr w:type="spellStart"/>
      <w:r w:rsidRPr="00CF773C">
        <w:rPr>
          <w:rFonts w:ascii="Garamond" w:hAnsi="Garamond" w:cs="Arial"/>
          <w:i/>
          <w:iCs/>
          <w:color w:val="000000" w:themeColor="text1"/>
          <w:sz w:val="22"/>
          <w:szCs w:val="22"/>
          <w:lang w:val="en-US"/>
        </w:rPr>
        <w:t>promoción</w:t>
      </w:r>
      <w:proofErr w:type="spellEnd"/>
      <w:r w:rsidRPr="00CF773C">
        <w:rPr>
          <w:rFonts w:ascii="Garamond" w:hAnsi="Garamond" w:cs="Arial"/>
          <w:i/>
          <w:iCs/>
          <w:color w:val="000000" w:themeColor="text1"/>
          <w:sz w:val="22"/>
          <w:szCs w:val="22"/>
          <w:lang w:val="en-US"/>
        </w:rPr>
        <w:t xml:space="preserve"> de la </w:t>
      </w:r>
      <w:proofErr w:type="spellStart"/>
      <w:r w:rsidRPr="00CF773C">
        <w:rPr>
          <w:rFonts w:ascii="Garamond" w:hAnsi="Garamond" w:cs="Arial"/>
          <w:i/>
          <w:iCs/>
          <w:color w:val="000000" w:themeColor="text1"/>
          <w:sz w:val="22"/>
          <w:szCs w:val="22"/>
          <w:lang w:val="en-US"/>
        </w:rPr>
        <w:t>paz</w:t>
      </w:r>
      <w:proofErr w:type="spellEnd"/>
      <w:r w:rsidRPr="00CF773C">
        <w:rPr>
          <w:rFonts w:ascii="Garamond" w:hAnsi="Garamond" w:cs="Arial"/>
          <w:i/>
          <w:iCs/>
          <w:color w:val="000000" w:themeColor="text1"/>
          <w:sz w:val="22"/>
          <w:szCs w:val="22"/>
          <w:lang w:val="en-US"/>
        </w:rPr>
        <w:t xml:space="preserve"> y la </w:t>
      </w:r>
      <w:proofErr w:type="spellStart"/>
      <w:r w:rsidRPr="00CF773C">
        <w:rPr>
          <w:rFonts w:ascii="Garamond" w:hAnsi="Garamond" w:cs="Arial"/>
          <w:i/>
          <w:iCs/>
          <w:color w:val="000000" w:themeColor="text1"/>
          <w:sz w:val="22"/>
          <w:szCs w:val="22"/>
          <w:lang w:val="en-US"/>
        </w:rPr>
        <w:t>cultura</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democrática</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el</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uso</w:t>
      </w:r>
      <w:proofErr w:type="spellEnd"/>
      <w:r w:rsidRPr="00CF773C">
        <w:rPr>
          <w:rFonts w:ascii="Garamond" w:hAnsi="Garamond" w:cs="Arial"/>
          <w:i/>
          <w:iCs/>
          <w:color w:val="000000" w:themeColor="text1"/>
          <w:sz w:val="22"/>
          <w:szCs w:val="22"/>
          <w:lang w:val="en-US"/>
        </w:rPr>
        <w:t xml:space="preserve"> del </w:t>
      </w:r>
      <w:proofErr w:type="spellStart"/>
      <w:r w:rsidRPr="00CF773C">
        <w:rPr>
          <w:rFonts w:ascii="Garamond" w:hAnsi="Garamond" w:cs="Arial"/>
          <w:i/>
          <w:iCs/>
          <w:color w:val="000000" w:themeColor="text1"/>
          <w:sz w:val="22"/>
          <w:szCs w:val="22"/>
          <w:lang w:val="en-US"/>
        </w:rPr>
        <w:t>espacio</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público</w:t>
      </w:r>
      <w:proofErr w:type="spellEnd"/>
      <w:r w:rsidRPr="00CF773C">
        <w:rPr>
          <w:rFonts w:ascii="Garamond" w:hAnsi="Garamond" w:cs="Arial"/>
          <w:i/>
          <w:iCs/>
          <w:color w:val="000000" w:themeColor="text1"/>
          <w:sz w:val="22"/>
          <w:szCs w:val="22"/>
          <w:lang w:val="en-US"/>
        </w:rPr>
        <w:t xml:space="preserve">, la </w:t>
      </w:r>
      <w:proofErr w:type="spellStart"/>
      <w:r w:rsidRPr="00CF773C">
        <w:rPr>
          <w:rFonts w:ascii="Garamond" w:hAnsi="Garamond" w:cs="Arial"/>
          <w:i/>
          <w:iCs/>
          <w:color w:val="000000" w:themeColor="text1"/>
          <w:sz w:val="22"/>
          <w:szCs w:val="22"/>
          <w:lang w:val="en-US"/>
        </w:rPr>
        <w:t>promoción</w:t>
      </w:r>
      <w:proofErr w:type="spellEnd"/>
      <w:r w:rsidRPr="00CF773C">
        <w:rPr>
          <w:rFonts w:ascii="Garamond" w:hAnsi="Garamond" w:cs="Arial"/>
          <w:i/>
          <w:iCs/>
          <w:color w:val="000000" w:themeColor="text1"/>
          <w:sz w:val="22"/>
          <w:szCs w:val="22"/>
          <w:lang w:val="en-US"/>
        </w:rPr>
        <w:t xml:space="preserve"> de la </w:t>
      </w:r>
      <w:proofErr w:type="spellStart"/>
      <w:r w:rsidRPr="00CF773C">
        <w:rPr>
          <w:rFonts w:ascii="Garamond" w:hAnsi="Garamond" w:cs="Arial"/>
          <w:i/>
          <w:iCs/>
          <w:color w:val="000000" w:themeColor="text1"/>
          <w:sz w:val="22"/>
          <w:szCs w:val="22"/>
          <w:lang w:val="en-US"/>
        </w:rPr>
        <w:t>organización</w:t>
      </w:r>
      <w:proofErr w:type="spellEnd"/>
      <w:r w:rsidRPr="00CF773C">
        <w:rPr>
          <w:rFonts w:ascii="Garamond" w:hAnsi="Garamond" w:cs="Arial"/>
          <w:i/>
          <w:iCs/>
          <w:color w:val="000000" w:themeColor="text1"/>
          <w:sz w:val="22"/>
          <w:szCs w:val="22"/>
          <w:lang w:val="en-US"/>
        </w:rPr>
        <w:t xml:space="preserve"> y de la </w:t>
      </w:r>
      <w:proofErr w:type="spellStart"/>
      <w:r w:rsidRPr="00CF773C">
        <w:rPr>
          <w:rFonts w:ascii="Garamond" w:hAnsi="Garamond" w:cs="Arial"/>
          <w:i/>
          <w:iCs/>
          <w:color w:val="000000" w:themeColor="text1"/>
          <w:sz w:val="22"/>
          <w:szCs w:val="22"/>
          <w:lang w:val="en-US"/>
        </w:rPr>
        <w:t>participación</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ciudadana</w:t>
      </w:r>
      <w:proofErr w:type="spellEnd"/>
      <w:r w:rsidRPr="00CF773C">
        <w:rPr>
          <w:rFonts w:ascii="Garamond" w:hAnsi="Garamond" w:cs="Arial"/>
          <w:i/>
          <w:iCs/>
          <w:color w:val="000000" w:themeColor="text1"/>
          <w:sz w:val="22"/>
          <w:szCs w:val="22"/>
          <w:lang w:val="en-US"/>
        </w:rPr>
        <w:t xml:space="preserve"> y la </w:t>
      </w:r>
      <w:proofErr w:type="spellStart"/>
      <w:r w:rsidRPr="00CF773C">
        <w:rPr>
          <w:rFonts w:ascii="Garamond" w:hAnsi="Garamond" w:cs="Arial"/>
          <w:i/>
          <w:iCs/>
          <w:color w:val="000000" w:themeColor="text1"/>
          <w:sz w:val="22"/>
          <w:szCs w:val="22"/>
          <w:lang w:val="en-US"/>
        </w:rPr>
        <w:t>coordinación</w:t>
      </w:r>
      <w:proofErr w:type="spellEnd"/>
      <w:r w:rsidRPr="00CF773C">
        <w:rPr>
          <w:rFonts w:ascii="Garamond" w:hAnsi="Garamond" w:cs="Arial"/>
          <w:i/>
          <w:iCs/>
          <w:color w:val="000000" w:themeColor="text1"/>
          <w:sz w:val="22"/>
          <w:szCs w:val="22"/>
          <w:lang w:val="en-US"/>
        </w:rPr>
        <w:t xml:space="preserve"> de las </w:t>
      </w:r>
      <w:proofErr w:type="spellStart"/>
      <w:r w:rsidRPr="00CF773C">
        <w:rPr>
          <w:rFonts w:ascii="Garamond" w:hAnsi="Garamond" w:cs="Arial"/>
          <w:i/>
          <w:iCs/>
          <w:color w:val="000000" w:themeColor="text1"/>
          <w:sz w:val="22"/>
          <w:szCs w:val="22"/>
          <w:lang w:val="en-US"/>
        </w:rPr>
        <w:t>relaciones</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políticas</w:t>
      </w:r>
      <w:proofErr w:type="spellEnd"/>
      <w:r w:rsidRPr="00CF773C">
        <w:rPr>
          <w:rFonts w:ascii="Garamond" w:hAnsi="Garamond" w:cs="Arial"/>
          <w:i/>
          <w:iCs/>
          <w:color w:val="000000" w:themeColor="text1"/>
          <w:sz w:val="22"/>
          <w:szCs w:val="22"/>
          <w:lang w:val="en-US"/>
        </w:rPr>
        <w:t xml:space="preserve"> de la Administración </w:t>
      </w:r>
      <w:proofErr w:type="spellStart"/>
      <w:r w:rsidRPr="00CF773C">
        <w:rPr>
          <w:rFonts w:ascii="Garamond" w:hAnsi="Garamond" w:cs="Arial"/>
          <w:i/>
          <w:iCs/>
          <w:color w:val="000000" w:themeColor="text1"/>
          <w:sz w:val="22"/>
          <w:szCs w:val="22"/>
          <w:lang w:val="en-US"/>
        </w:rPr>
        <w:t>Distrital</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en</w:t>
      </w:r>
      <w:proofErr w:type="spellEnd"/>
      <w:r w:rsidRPr="00CF773C">
        <w:rPr>
          <w:rFonts w:ascii="Garamond" w:hAnsi="Garamond" w:cs="Arial"/>
          <w:i/>
          <w:iCs/>
          <w:color w:val="000000" w:themeColor="text1"/>
          <w:sz w:val="22"/>
          <w:szCs w:val="22"/>
          <w:lang w:val="en-US"/>
        </w:rPr>
        <w:t xml:space="preserve"> sus </w:t>
      </w:r>
      <w:proofErr w:type="spellStart"/>
      <w:r w:rsidRPr="00CF773C">
        <w:rPr>
          <w:rFonts w:ascii="Garamond" w:hAnsi="Garamond" w:cs="Arial"/>
          <w:i/>
          <w:iCs/>
          <w:color w:val="000000" w:themeColor="text1"/>
          <w:sz w:val="22"/>
          <w:szCs w:val="22"/>
          <w:lang w:val="en-US"/>
        </w:rPr>
        <w:t>distintos</w:t>
      </w:r>
      <w:proofErr w:type="spellEnd"/>
      <w:r w:rsidRPr="00CF773C">
        <w:rPr>
          <w:rFonts w:ascii="Garamond" w:hAnsi="Garamond" w:cs="Arial"/>
          <w:i/>
          <w:iCs/>
          <w:color w:val="000000" w:themeColor="text1"/>
          <w:sz w:val="22"/>
          <w:szCs w:val="22"/>
          <w:lang w:val="en-US"/>
        </w:rPr>
        <w:t xml:space="preserve"> </w:t>
      </w:r>
      <w:proofErr w:type="spellStart"/>
      <w:r w:rsidRPr="00CF773C">
        <w:rPr>
          <w:rFonts w:ascii="Garamond" w:hAnsi="Garamond" w:cs="Arial"/>
          <w:i/>
          <w:iCs/>
          <w:color w:val="000000" w:themeColor="text1"/>
          <w:sz w:val="22"/>
          <w:szCs w:val="22"/>
          <w:lang w:val="en-US"/>
        </w:rPr>
        <w:t>niveles</w:t>
      </w:r>
      <w:proofErr w:type="spellEnd"/>
      <w:r w:rsidRPr="00CF773C">
        <w:rPr>
          <w:rFonts w:ascii="Garamond" w:hAnsi="Garamond" w:cs="Arial"/>
          <w:i/>
          <w:iCs/>
          <w:color w:val="000000" w:themeColor="text1"/>
          <w:sz w:val="22"/>
          <w:szCs w:val="22"/>
          <w:lang w:val="en-US"/>
        </w:rPr>
        <w:t>.</w:t>
      </w:r>
    </w:p>
    <w:p w14:paraId="0F921F45" w14:textId="5706B556" w:rsidR="49FF4F2F" w:rsidRPr="00CF773C" w:rsidRDefault="49FF4F2F" w:rsidP="18890C1F">
      <w:pPr>
        <w:pStyle w:val="Standard"/>
        <w:jc w:val="both"/>
        <w:rPr>
          <w:rFonts w:ascii="Garamond" w:hAnsi="Garamond" w:cs="Arial"/>
          <w:i/>
          <w:iCs/>
          <w:color w:val="000000" w:themeColor="text1"/>
          <w:sz w:val="22"/>
          <w:szCs w:val="22"/>
        </w:rPr>
      </w:pPr>
      <w:r w:rsidRPr="00CF773C">
        <w:rPr>
          <w:rFonts w:ascii="Garamond" w:hAnsi="Garamond" w:cs="Arial"/>
          <w:i/>
          <w:iCs/>
          <w:color w:val="000000" w:themeColor="text1"/>
          <w:sz w:val="22"/>
          <w:szCs w:val="22"/>
          <w:lang w:val="es-ES"/>
        </w:rPr>
        <w:t>En segundo lugar, para el nivel local, la Alcaldía Local es una dependencia de la Secretaría Distrital de Gobierno responsable de apoyar la ejecución de las competencias asignadas a</w:t>
      </w:r>
      <w:r w:rsidR="2138C12B" w:rsidRPr="00CF773C">
        <w:rPr>
          <w:rFonts w:ascii="Garamond" w:hAnsi="Garamond" w:cs="Arial"/>
          <w:i/>
          <w:iCs/>
          <w:color w:val="000000" w:themeColor="text1"/>
          <w:sz w:val="22"/>
          <w:szCs w:val="22"/>
          <w:lang w:val="es-ES"/>
        </w:rPr>
        <w:t xml:space="preserve"> </w:t>
      </w:r>
      <w:r w:rsidR="2C870070" w:rsidRPr="00CF773C">
        <w:rPr>
          <w:rFonts w:ascii="Garamond" w:hAnsi="Garamond" w:cs="Arial"/>
          <w:i/>
          <w:iCs/>
          <w:color w:val="000000" w:themeColor="text1"/>
          <w:sz w:val="22"/>
          <w:szCs w:val="22"/>
          <w:lang w:val="es-ES"/>
        </w:rPr>
        <w:t>la</w:t>
      </w:r>
      <w:r w:rsidR="2138C12B" w:rsidRPr="00CF773C">
        <w:rPr>
          <w:rFonts w:ascii="Garamond" w:hAnsi="Garamond" w:cs="Arial"/>
          <w:i/>
          <w:iCs/>
          <w:color w:val="000000" w:themeColor="text1"/>
          <w:sz w:val="22"/>
          <w:szCs w:val="22"/>
          <w:lang w:val="es-ES"/>
        </w:rPr>
        <w:t xml:space="preserve"> </w:t>
      </w:r>
      <w:r w:rsidR="4D8CAA3A" w:rsidRPr="00CF773C">
        <w:rPr>
          <w:rFonts w:ascii="Garamond" w:hAnsi="Garamond" w:cs="Arial"/>
          <w:i/>
          <w:iCs/>
          <w:color w:val="000000" w:themeColor="text1"/>
          <w:sz w:val="22"/>
          <w:szCs w:val="22"/>
          <w:lang w:val="es-ES"/>
        </w:rPr>
        <w:t>alcaldesa</w:t>
      </w:r>
      <w:r w:rsidR="0C09C8E7" w:rsidRPr="00CF773C">
        <w:rPr>
          <w:rFonts w:ascii="Garamond" w:hAnsi="Garamond" w:cs="Arial"/>
          <w:i/>
          <w:iCs/>
          <w:color w:val="000000" w:themeColor="text1"/>
          <w:sz w:val="22"/>
          <w:szCs w:val="22"/>
          <w:lang w:val="es-ES"/>
        </w:rPr>
        <w:t xml:space="preserve"> </w:t>
      </w:r>
      <w:r w:rsidRPr="00CF773C">
        <w:rPr>
          <w:rFonts w:ascii="Garamond" w:hAnsi="Garamond" w:cs="Arial"/>
          <w:i/>
          <w:iCs/>
          <w:color w:val="000000" w:themeColor="text1"/>
          <w:sz w:val="22"/>
          <w:szCs w:val="22"/>
          <w:lang w:val="es-ES"/>
        </w:rPr>
        <w:t>Local. En tal sentido, debe coordinar la acción del Distrito en la localidad, participar en la definición de las políticas de promoción y gestión del desarrollo del territorio y fomentar la organización de las comunidades, la participación ciudadana en los procesos de la gestión pública, la promoción de la convivencia y la resolución de conflictos.</w:t>
      </w:r>
    </w:p>
    <w:p w14:paraId="181050E5" w14:textId="59899438" w:rsidR="751DC5C6" w:rsidRPr="00CF773C" w:rsidRDefault="751DC5C6" w:rsidP="751DC5C6">
      <w:pPr>
        <w:pStyle w:val="Standard"/>
        <w:jc w:val="both"/>
        <w:rPr>
          <w:rFonts w:ascii="Garamond" w:hAnsi="Garamond" w:cs="Arial"/>
          <w:i/>
          <w:iCs/>
          <w:color w:val="000000" w:themeColor="text1"/>
          <w:sz w:val="22"/>
          <w:szCs w:val="22"/>
        </w:rPr>
      </w:pPr>
    </w:p>
    <w:p w14:paraId="4EEBCA41" w14:textId="0186A6EF" w:rsidR="00415617" w:rsidRPr="00CF773C" w:rsidRDefault="00415617" w:rsidP="18890C1F">
      <w:pPr>
        <w:pStyle w:val="Standard"/>
        <w:autoSpaceDE w:val="0"/>
        <w:jc w:val="both"/>
        <w:rPr>
          <w:rFonts w:ascii="Garamond" w:eastAsia="Garamond" w:hAnsi="Garamond" w:cs="Garamond"/>
          <w:i/>
          <w:iCs/>
          <w:color w:val="000000" w:themeColor="text1"/>
          <w:sz w:val="22"/>
          <w:szCs w:val="22"/>
        </w:rPr>
      </w:pPr>
      <w:r w:rsidRPr="00CF773C">
        <w:rPr>
          <w:rFonts w:ascii="Garamond" w:eastAsia="Garamond" w:hAnsi="Garamond" w:cs="Garamond"/>
          <w:i/>
          <w:iCs/>
          <w:color w:val="808080" w:themeColor="background1" w:themeShade="80"/>
          <w:sz w:val="22"/>
          <w:szCs w:val="22"/>
        </w:rPr>
        <w:t xml:space="preserve"> </w:t>
      </w:r>
    </w:p>
    <w:bookmarkEnd w:id="1"/>
    <w:p w14:paraId="4EB55BA0" w14:textId="23307EC8" w:rsidR="5D826014" w:rsidRPr="00CF773C" w:rsidRDefault="5D826014" w:rsidP="18890C1F">
      <w:pPr>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 xml:space="preserve">La </w:t>
      </w:r>
      <w:proofErr w:type="spellStart"/>
      <w:r w:rsidRPr="00CF773C">
        <w:rPr>
          <w:rFonts w:ascii="Garamond" w:eastAsia="Garamond" w:hAnsi="Garamond" w:cs="Garamond"/>
          <w:color w:val="000000" w:themeColor="text1"/>
          <w:sz w:val="22"/>
          <w:szCs w:val="22"/>
          <w:lang w:val="en-US"/>
        </w:rPr>
        <w:t>función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más</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ajusta</w:t>
      </w:r>
      <w:proofErr w:type="spellEnd"/>
      <w:r w:rsidRPr="00CF773C">
        <w:rPr>
          <w:rFonts w:ascii="Garamond" w:eastAsia="Garamond" w:hAnsi="Garamond" w:cs="Garamond"/>
          <w:color w:val="000000" w:themeColor="text1"/>
          <w:sz w:val="22"/>
          <w:szCs w:val="22"/>
          <w:lang w:val="en-US"/>
        </w:rPr>
        <w:t xml:space="preserve"> a la </w:t>
      </w:r>
      <w:proofErr w:type="spellStart"/>
      <w:r w:rsidRPr="00CF773C">
        <w:rPr>
          <w:rFonts w:ascii="Garamond" w:eastAsia="Garamond" w:hAnsi="Garamond" w:cs="Garamond"/>
          <w:color w:val="000000" w:themeColor="text1"/>
          <w:sz w:val="22"/>
          <w:szCs w:val="22"/>
          <w:lang w:val="en-US"/>
        </w:rPr>
        <w:t>necesidad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satisfacer</w:t>
      </w:r>
      <w:proofErr w:type="spellEnd"/>
      <w:r w:rsidRPr="00CF773C">
        <w:rPr>
          <w:rFonts w:ascii="Garamond" w:eastAsia="Garamond" w:hAnsi="Garamond" w:cs="Garamond"/>
          <w:color w:val="000000" w:themeColor="text1"/>
          <w:sz w:val="22"/>
          <w:szCs w:val="22"/>
          <w:lang w:val="en-US"/>
        </w:rPr>
        <w:t xml:space="preserve"> es la </w:t>
      </w:r>
      <w:proofErr w:type="spellStart"/>
      <w:r w:rsidRPr="00CF773C">
        <w:rPr>
          <w:rFonts w:ascii="Garamond" w:eastAsia="Garamond" w:hAnsi="Garamond" w:cs="Garamond"/>
          <w:color w:val="000000" w:themeColor="text1"/>
          <w:sz w:val="22"/>
          <w:szCs w:val="22"/>
          <w:lang w:val="en-US"/>
        </w:rPr>
        <w:t>relacionada</w:t>
      </w:r>
      <w:proofErr w:type="spellEnd"/>
      <w:r w:rsidRPr="00CF773C">
        <w:rPr>
          <w:rFonts w:ascii="Garamond" w:eastAsia="Garamond" w:hAnsi="Garamond" w:cs="Garamond"/>
          <w:color w:val="000000" w:themeColor="text1"/>
          <w:sz w:val="22"/>
          <w:szCs w:val="22"/>
          <w:lang w:val="en-US"/>
        </w:rPr>
        <w:t xml:space="preserve"> con la </w:t>
      </w:r>
      <w:proofErr w:type="spellStart"/>
      <w:r w:rsidRPr="00CF773C">
        <w:rPr>
          <w:rFonts w:ascii="Garamond" w:eastAsia="Garamond" w:hAnsi="Garamond" w:cs="Garamond"/>
          <w:color w:val="000000" w:themeColor="text1"/>
          <w:sz w:val="22"/>
          <w:szCs w:val="22"/>
          <w:lang w:val="en-US"/>
        </w:rPr>
        <w:t>formulación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ejecución</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seguimiento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proyectos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con cargo 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recursos</w:t>
      </w:r>
      <w:proofErr w:type="spellEnd"/>
      <w:r w:rsidRPr="00CF773C">
        <w:rPr>
          <w:rFonts w:ascii="Garamond" w:eastAsia="Garamond" w:hAnsi="Garamond" w:cs="Garamond"/>
          <w:color w:val="000000" w:themeColor="text1"/>
          <w:sz w:val="22"/>
          <w:szCs w:val="22"/>
          <w:lang w:val="en-US"/>
        </w:rPr>
        <w:t xml:space="preserve"> del Fondo de Desarrollo Local,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cuanto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necesidad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concreta</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presente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proceso</w:t>
      </w:r>
      <w:proofErr w:type="spellEnd"/>
      <w:r w:rsidRPr="00CF773C">
        <w:rPr>
          <w:rFonts w:ascii="Garamond" w:eastAsia="Garamond" w:hAnsi="Garamond" w:cs="Garamond"/>
          <w:color w:val="000000" w:themeColor="text1"/>
          <w:sz w:val="22"/>
          <w:szCs w:val="22"/>
          <w:lang w:val="en-US"/>
        </w:rPr>
        <w:t xml:space="preserve"> se traduce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provisión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fortalecen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servicio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localidad</w:t>
      </w:r>
      <w:proofErr w:type="spellEnd"/>
      <w:r w:rsidRPr="00CF773C">
        <w:rPr>
          <w:rFonts w:ascii="Garamond" w:eastAsia="Garamond" w:hAnsi="Garamond" w:cs="Garamond"/>
          <w:color w:val="000000" w:themeColor="text1"/>
          <w:sz w:val="22"/>
          <w:szCs w:val="22"/>
          <w:lang w:val="en-US"/>
        </w:rPr>
        <w:t xml:space="preserve">. En </w:t>
      </w:r>
      <w:proofErr w:type="spellStart"/>
      <w:r w:rsidRPr="00CF773C">
        <w:rPr>
          <w:rFonts w:ascii="Garamond" w:eastAsia="Garamond" w:hAnsi="Garamond" w:cs="Garamond"/>
          <w:color w:val="000000" w:themeColor="text1"/>
          <w:sz w:val="22"/>
          <w:szCs w:val="22"/>
          <w:lang w:val="en-US"/>
        </w:rPr>
        <w:t>este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caso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Alcaldía</w:t>
      </w:r>
      <w:proofErr w:type="spellEnd"/>
      <w:r w:rsidRPr="00CF773C">
        <w:rPr>
          <w:rFonts w:ascii="Garamond" w:eastAsia="Garamond" w:hAnsi="Garamond" w:cs="Garamond"/>
          <w:color w:val="000000" w:themeColor="text1"/>
          <w:sz w:val="22"/>
          <w:szCs w:val="22"/>
          <w:lang w:val="en-US"/>
        </w:rPr>
        <w:t xml:space="preserve"> Local de </w:t>
      </w:r>
      <w:proofErr w:type="spellStart"/>
      <w:r w:rsidRPr="00CF773C">
        <w:rPr>
          <w:rFonts w:ascii="Garamond" w:eastAsia="Garamond" w:hAnsi="Garamond" w:cs="Garamond"/>
          <w:color w:val="000000" w:themeColor="text1"/>
          <w:sz w:val="22"/>
          <w:szCs w:val="22"/>
          <w:lang w:val="en-US"/>
        </w:rPr>
        <w:t>Tunjuelito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actúa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ejercicio</w:t>
      </w:r>
      <w:proofErr w:type="spellEnd"/>
      <w:r w:rsidRPr="00CF773C">
        <w:rPr>
          <w:rFonts w:ascii="Garamond" w:eastAsia="Garamond" w:hAnsi="Garamond" w:cs="Garamond"/>
          <w:color w:val="000000" w:themeColor="text1"/>
          <w:sz w:val="22"/>
          <w:szCs w:val="22"/>
          <w:lang w:val="en-US"/>
        </w:rPr>
        <w:t xml:space="preserve"> de sus </w:t>
      </w:r>
      <w:proofErr w:type="spellStart"/>
      <w:r w:rsidRPr="00CF773C">
        <w:rPr>
          <w:rFonts w:ascii="Garamond" w:eastAsia="Garamond" w:hAnsi="Garamond" w:cs="Garamond"/>
          <w:color w:val="000000" w:themeColor="text1"/>
          <w:sz w:val="22"/>
          <w:szCs w:val="22"/>
          <w:lang w:val="en-US"/>
        </w:rPr>
        <w:t>competencias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local para </w:t>
      </w:r>
      <w:proofErr w:type="spellStart"/>
      <w:r w:rsidRPr="00CF773C">
        <w:rPr>
          <w:rFonts w:ascii="Garamond" w:eastAsia="Garamond" w:hAnsi="Garamond" w:cs="Garamond"/>
          <w:color w:val="000000" w:themeColor="text1"/>
          <w:sz w:val="22"/>
          <w:szCs w:val="22"/>
          <w:lang w:val="en-US"/>
        </w:rPr>
        <w:t>ejecutar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recursos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destinados</w:t>
      </w:r>
      <w:proofErr w:type="spellEnd"/>
      <w:r w:rsidRPr="00CF773C">
        <w:rPr>
          <w:rFonts w:ascii="Garamond" w:eastAsia="Garamond" w:hAnsi="Garamond" w:cs="Garamond"/>
          <w:color w:val="000000" w:themeColor="text1"/>
          <w:sz w:val="22"/>
          <w:szCs w:val="22"/>
          <w:lang w:val="en-US"/>
        </w:rPr>
        <w:t xml:space="preserve"> al </w:t>
      </w:r>
      <w:proofErr w:type="spellStart"/>
      <w:r w:rsidRPr="00CF773C">
        <w:rPr>
          <w:rFonts w:ascii="Garamond" w:eastAsia="Garamond" w:hAnsi="Garamond" w:cs="Garamond"/>
          <w:color w:val="000000" w:themeColor="text1"/>
          <w:sz w:val="22"/>
          <w:szCs w:val="22"/>
          <w:lang w:val="en-US"/>
        </w:rPr>
        <w:t>mejoramiento</w:t>
      </w:r>
      <w:proofErr w:type="spellEnd"/>
      <w:r w:rsidRPr="00CF773C">
        <w:rPr>
          <w:rFonts w:ascii="Garamond" w:eastAsia="Garamond" w:hAnsi="Garamond" w:cs="Garamond"/>
          <w:color w:val="000000" w:themeColor="text1"/>
          <w:sz w:val="22"/>
          <w:szCs w:val="22"/>
          <w:lang w:val="en-US"/>
        </w:rPr>
        <w:t xml:space="preserve"> de las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acceso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permanencia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educativa</w:t>
      </w:r>
      <w:proofErr w:type="spellEnd"/>
      <w:r w:rsidRPr="00CF773C">
        <w:rPr>
          <w:rFonts w:ascii="Garamond" w:eastAsia="Garamond" w:hAnsi="Garamond" w:cs="Garamond"/>
          <w:color w:val="000000" w:themeColor="text1"/>
          <w:sz w:val="22"/>
          <w:szCs w:val="22"/>
          <w:lang w:val="en-US"/>
        </w:rPr>
        <w:t>.</w:t>
      </w:r>
    </w:p>
    <w:p w14:paraId="061DA291" w14:textId="424994A2" w:rsidR="751DC5C6" w:rsidRPr="00CF773C" w:rsidRDefault="751DC5C6" w:rsidP="18890C1F">
      <w:pPr>
        <w:rPr>
          <w:rFonts w:ascii="Garamond" w:eastAsia="Garamond" w:hAnsi="Garamond" w:cs="Garamond"/>
          <w:color w:val="000000" w:themeColor="text1"/>
          <w:sz w:val="22"/>
          <w:szCs w:val="22"/>
          <w:lang w:val="en-US"/>
        </w:rPr>
      </w:pPr>
    </w:p>
    <w:p w14:paraId="15523A1E" w14:textId="2C590C8A" w:rsidR="00EE0F15" w:rsidRPr="00CF773C" w:rsidRDefault="35E6C491" w:rsidP="18890C1F">
      <w:pPr>
        <w:widowControl/>
        <w:jc w:val="both"/>
        <w:rPr>
          <w:rFonts w:ascii="Garamond" w:eastAsia="Garamond" w:hAnsi="Garamond" w:cs="Garamond"/>
          <w:color w:val="000000"/>
          <w:sz w:val="22"/>
          <w:szCs w:val="22"/>
        </w:rPr>
      </w:pPr>
      <w:r w:rsidRPr="00CF773C">
        <w:rPr>
          <w:rFonts w:ascii="Garamond" w:eastAsia="Garamond" w:hAnsi="Garamond" w:cs="Garamond"/>
          <w:color w:val="000000" w:themeColor="text1"/>
          <w:sz w:val="22"/>
          <w:szCs w:val="22"/>
          <w:lang w:val="en-US"/>
        </w:rPr>
        <w:t xml:space="preserve">Para las </w:t>
      </w:r>
      <w:proofErr w:type="spellStart"/>
      <w:r w:rsidRPr="00CF773C">
        <w:rPr>
          <w:rFonts w:ascii="Garamond" w:eastAsia="Garamond" w:hAnsi="Garamond" w:cs="Garamond"/>
          <w:color w:val="000000" w:themeColor="text1"/>
          <w:sz w:val="22"/>
          <w:szCs w:val="22"/>
          <w:lang w:val="en-US"/>
        </w:rPr>
        <w:t>Alcaldías</w:t>
      </w:r>
      <w:proofErr w:type="spellEnd"/>
      <w:r w:rsidRPr="00CF773C">
        <w:rPr>
          <w:rFonts w:ascii="Garamond" w:eastAsia="Garamond" w:hAnsi="Garamond" w:cs="Garamond"/>
          <w:color w:val="000000" w:themeColor="text1"/>
          <w:sz w:val="22"/>
          <w:szCs w:val="22"/>
          <w:lang w:val="en-US"/>
        </w:rPr>
        <w:t xml:space="preserve"> Locales, </w:t>
      </w:r>
      <w:proofErr w:type="spellStart"/>
      <w:r w:rsidRPr="00CF773C">
        <w:rPr>
          <w:rFonts w:ascii="Garamond" w:eastAsia="Garamond" w:hAnsi="Garamond" w:cs="Garamond"/>
          <w:color w:val="000000" w:themeColor="text1"/>
          <w:sz w:val="22"/>
          <w:szCs w:val="22"/>
          <w:lang w:val="en-US"/>
        </w:rPr>
        <w:t>este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párrafo</w:t>
      </w:r>
      <w:proofErr w:type="spellEnd"/>
      <w:r w:rsidRPr="00CF773C">
        <w:rPr>
          <w:rFonts w:ascii="Garamond" w:eastAsia="Garamond" w:hAnsi="Garamond" w:cs="Garamond"/>
          <w:color w:val="000000" w:themeColor="text1"/>
          <w:sz w:val="22"/>
          <w:szCs w:val="22"/>
          <w:lang w:val="en-US"/>
        </w:rPr>
        <w:t xml:space="preserve"> no </w:t>
      </w:r>
      <w:proofErr w:type="spellStart"/>
      <w:r w:rsidRPr="00CF773C">
        <w:rPr>
          <w:rFonts w:ascii="Garamond" w:eastAsia="Garamond" w:hAnsi="Garamond" w:cs="Garamond"/>
          <w:color w:val="000000" w:themeColor="text1"/>
          <w:sz w:val="22"/>
          <w:szCs w:val="22"/>
          <w:lang w:val="en-US"/>
        </w:rPr>
        <w:t>aplica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términos</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formato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atención</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no </w:t>
      </w:r>
      <w:proofErr w:type="spellStart"/>
      <w:r w:rsidRPr="00CF773C">
        <w:rPr>
          <w:rFonts w:ascii="Garamond" w:eastAsia="Garamond" w:hAnsi="Garamond" w:cs="Garamond"/>
          <w:color w:val="000000" w:themeColor="text1"/>
          <w:sz w:val="22"/>
          <w:szCs w:val="22"/>
          <w:lang w:val="en-US"/>
        </w:rPr>
        <w:t>existen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dependencias</w:t>
      </w:r>
      <w:proofErr w:type="spellEnd"/>
      <w:r w:rsidRPr="00CF773C">
        <w:rPr>
          <w:rFonts w:ascii="Garamond" w:eastAsia="Garamond" w:hAnsi="Garamond" w:cs="Garamond"/>
          <w:color w:val="000000" w:themeColor="text1"/>
          <w:sz w:val="22"/>
          <w:szCs w:val="22"/>
          <w:lang w:val="en-US"/>
        </w:rPr>
        <w:t xml:space="preserve"> al interior de la </w:t>
      </w:r>
      <w:proofErr w:type="spellStart"/>
      <w:r w:rsidRPr="00CF773C">
        <w:rPr>
          <w:rFonts w:ascii="Garamond" w:eastAsia="Garamond" w:hAnsi="Garamond" w:cs="Garamond"/>
          <w:color w:val="000000" w:themeColor="text1"/>
          <w:sz w:val="22"/>
          <w:szCs w:val="22"/>
          <w:lang w:val="en-US"/>
        </w:rPr>
        <w:t>Alcaldía</w:t>
      </w:r>
      <w:proofErr w:type="spellEnd"/>
      <w:r w:rsidRPr="00CF773C">
        <w:rPr>
          <w:rFonts w:ascii="Garamond" w:eastAsia="Garamond" w:hAnsi="Garamond" w:cs="Garamond"/>
          <w:color w:val="000000" w:themeColor="text1"/>
          <w:sz w:val="22"/>
          <w:szCs w:val="22"/>
          <w:lang w:val="en-US"/>
        </w:rPr>
        <w:t xml:space="preserve"> Local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misma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lógica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orgánica</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Secretaría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Distrital</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Gobierno</w:t>
      </w:r>
      <w:proofErr w:type="spellEnd"/>
      <w:r w:rsidRPr="00CF773C">
        <w:rPr>
          <w:rFonts w:ascii="Garamond" w:eastAsia="Garamond" w:hAnsi="Garamond" w:cs="Garamond"/>
          <w:color w:val="000000" w:themeColor="text1"/>
          <w:sz w:val="22"/>
          <w:szCs w:val="22"/>
          <w:lang w:val="en-US"/>
        </w:rPr>
        <w:t xml:space="preserve">. No obstante, para </w:t>
      </w:r>
      <w:proofErr w:type="spellStart"/>
      <w:r w:rsidRPr="00CF773C">
        <w:rPr>
          <w:rFonts w:ascii="Garamond" w:eastAsia="Garamond" w:hAnsi="Garamond" w:cs="Garamond"/>
          <w:color w:val="000000" w:themeColor="text1"/>
          <w:sz w:val="22"/>
          <w:szCs w:val="22"/>
          <w:lang w:val="en-US"/>
        </w:rPr>
        <w:t>efectos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materiales</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proceso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necesidad</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satisface</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través</w:t>
      </w:r>
      <w:proofErr w:type="spellEnd"/>
      <w:r w:rsidRPr="00CF773C">
        <w:rPr>
          <w:rFonts w:ascii="Garamond" w:eastAsia="Garamond" w:hAnsi="Garamond" w:cs="Garamond"/>
          <w:color w:val="000000" w:themeColor="text1"/>
          <w:sz w:val="22"/>
          <w:szCs w:val="22"/>
          <w:lang w:val="en-US"/>
        </w:rPr>
        <w:t xml:space="preserve"> del Fondo de Desarrollo Local de </w:t>
      </w:r>
      <w:proofErr w:type="spellStart"/>
      <w:r w:rsidRPr="00CF773C">
        <w:rPr>
          <w:rFonts w:ascii="Garamond" w:eastAsia="Garamond" w:hAnsi="Garamond" w:cs="Garamond"/>
          <w:color w:val="000000" w:themeColor="text1"/>
          <w:sz w:val="22"/>
          <w:szCs w:val="22"/>
          <w:lang w:val="en-US"/>
        </w:rPr>
        <w:t>Tunjuelito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fuente</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financiación</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ejecución</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proyecto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No. 2808 </w:t>
      </w:r>
      <w:proofErr w:type="spellStart"/>
      <w:r w:rsidRPr="00CF773C">
        <w:rPr>
          <w:rFonts w:ascii="Garamond" w:eastAsia="Garamond" w:hAnsi="Garamond" w:cs="Garamond"/>
          <w:color w:val="000000" w:themeColor="text1"/>
          <w:sz w:val="22"/>
          <w:szCs w:val="22"/>
          <w:lang w:val="en-US"/>
        </w:rPr>
        <w:t>Tunjuelito</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oportunidades</w:t>
      </w:r>
      <w:proofErr w:type="spellEnd"/>
      <w:r w:rsidRPr="00CF773C">
        <w:rPr>
          <w:rFonts w:ascii="Garamond" w:eastAsia="Garamond" w:hAnsi="Garamond" w:cs="Garamond"/>
          <w:color w:val="000000" w:themeColor="text1"/>
          <w:sz w:val="22"/>
          <w:szCs w:val="22"/>
          <w:lang w:val="en-US"/>
        </w:rPr>
        <w:t xml:space="preserve"> para la </w:t>
      </w:r>
      <w:proofErr w:type="spellStart"/>
      <w:r w:rsidRPr="00CF773C">
        <w:rPr>
          <w:rFonts w:ascii="Garamond" w:eastAsia="Garamond" w:hAnsi="Garamond" w:cs="Garamond"/>
          <w:color w:val="000000" w:themeColor="text1"/>
          <w:sz w:val="22"/>
          <w:szCs w:val="22"/>
          <w:lang w:val="en-US"/>
        </w:rPr>
        <w:t>educación</w:t>
      </w:r>
      <w:proofErr w:type="spellEnd"/>
      <w:r w:rsidRPr="00CF773C">
        <w:rPr>
          <w:rFonts w:ascii="Garamond" w:eastAsia="Garamond" w:hAnsi="Garamond" w:cs="Garamond"/>
          <w:color w:val="000000" w:themeColor="text1"/>
          <w:sz w:val="22"/>
          <w:szCs w:val="22"/>
          <w:lang w:val="en-US"/>
        </w:rPr>
        <w:t>.</w:t>
      </w:r>
      <w:r w:rsidR="00EE0F15" w:rsidRPr="00CF773C">
        <w:rPr>
          <w:rFonts w:ascii="Garamond" w:eastAsia="Garamond" w:hAnsi="Garamond" w:cs="Garamond"/>
          <w:sz w:val="22"/>
          <w:szCs w:val="22"/>
        </w:rPr>
        <w:t xml:space="preserve"> </w:t>
      </w:r>
      <w:r w:rsidR="00EE0F15" w:rsidRPr="00CF773C">
        <w:rPr>
          <w:rFonts w:ascii="Garamond" w:eastAsia="Garamond" w:hAnsi="Garamond" w:cs="Garamond"/>
          <w:color w:val="000000" w:themeColor="text1"/>
          <w:sz w:val="22"/>
          <w:szCs w:val="22"/>
        </w:rPr>
        <w:t xml:space="preserve">  </w:t>
      </w:r>
    </w:p>
    <w:p w14:paraId="6FFF46FB" w14:textId="3A7D9BEF" w:rsidR="00EE0F15" w:rsidRPr="00CF773C" w:rsidRDefault="00EE0F15" w:rsidP="0CCE8069">
      <w:pPr>
        <w:widowControl/>
        <w:rPr>
          <w:rFonts w:ascii="Garamond" w:eastAsia="Garamond" w:hAnsi="Garamond" w:cs="Garamond"/>
          <w:color w:val="000000" w:themeColor="text1"/>
          <w:sz w:val="22"/>
          <w:szCs w:val="22"/>
        </w:rPr>
      </w:pPr>
    </w:p>
    <w:p w14:paraId="170DE172" w14:textId="6598560C" w:rsidR="00EE0F15" w:rsidRPr="00CF773C" w:rsidRDefault="00EE0F15" w:rsidP="0CCE8069">
      <w:pPr>
        <w:widowControl/>
        <w:rPr>
          <w:rFonts w:ascii="Garamond" w:eastAsia="Garamond" w:hAnsi="Garamond" w:cs="Garamond"/>
          <w:color w:val="000000" w:themeColor="text1"/>
          <w:sz w:val="22"/>
          <w:szCs w:val="22"/>
        </w:rPr>
      </w:pPr>
    </w:p>
    <w:p w14:paraId="7442F841" w14:textId="237ED9D1" w:rsidR="00EE0F15" w:rsidRPr="00CF773C" w:rsidRDefault="00EE0F15" w:rsidP="0CCE8069">
      <w:pPr>
        <w:widowControl/>
        <w:rPr>
          <w:rFonts w:ascii="Garamond" w:eastAsia="Garamond" w:hAnsi="Garamond" w:cs="Garamond"/>
          <w:color w:val="000000" w:themeColor="text1"/>
          <w:sz w:val="22"/>
          <w:szCs w:val="22"/>
        </w:rPr>
      </w:pPr>
    </w:p>
    <w:p w14:paraId="7D779A88" w14:textId="2AF23709" w:rsidR="00EE0F15" w:rsidRPr="00CF773C" w:rsidRDefault="390AA630" w:rsidP="18890C1F">
      <w:pPr>
        <w:widowControl/>
        <w:jc w:val="both"/>
        <w:rPr>
          <w:rFonts w:ascii="Garamond" w:eastAsia="Garamond" w:hAnsi="Garamond" w:cs="Garamond"/>
          <w:color w:val="000000" w:themeColor="text1"/>
          <w:sz w:val="22"/>
          <w:szCs w:val="22"/>
          <w:lang w:val="en-US"/>
        </w:rPr>
      </w:pPr>
      <w:r w:rsidRPr="00CF773C">
        <w:rPr>
          <w:rFonts w:ascii="Garamond" w:eastAsia="Garamond" w:hAnsi="Garamond" w:cs="Garamond"/>
          <w:color w:val="000000" w:themeColor="text1"/>
          <w:sz w:val="22"/>
          <w:szCs w:val="22"/>
          <w:lang w:val="en-US"/>
        </w:rPr>
        <w:t xml:space="preserve">La </w:t>
      </w:r>
      <w:proofErr w:type="spellStart"/>
      <w:r w:rsidRPr="00CF773C">
        <w:rPr>
          <w:rFonts w:ascii="Garamond" w:eastAsia="Garamond" w:hAnsi="Garamond" w:cs="Garamond"/>
          <w:color w:val="000000" w:themeColor="text1"/>
          <w:sz w:val="22"/>
          <w:szCs w:val="22"/>
          <w:lang w:val="en-US"/>
        </w:rPr>
        <w:t>presente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atiende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propósito</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programa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orientados</w:t>
      </w:r>
      <w:proofErr w:type="spellEnd"/>
      <w:r w:rsidRPr="00CF773C">
        <w:rPr>
          <w:rFonts w:ascii="Garamond" w:eastAsia="Garamond" w:hAnsi="Garamond" w:cs="Garamond"/>
          <w:color w:val="000000" w:themeColor="text1"/>
          <w:sz w:val="22"/>
          <w:szCs w:val="22"/>
          <w:lang w:val="en-US"/>
        </w:rPr>
        <w:t xml:space="preserve"> al </w:t>
      </w:r>
      <w:proofErr w:type="spellStart"/>
      <w:r w:rsidRPr="00CF773C">
        <w:rPr>
          <w:rFonts w:ascii="Garamond" w:eastAsia="Garamond" w:hAnsi="Garamond" w:cs="Garamond"/>
          <w:color w:val="000000" w:themeColor="text1"/>
          <w:sz w:val="22"/>
          <w:szCs w:val="22"/>
          <w:lang w:val="en-US"/>
        </w:rPr>
        <w:t>fortalecimiento</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educación</w:t>
      </w:r>
      <w:proofErr w:type="spellEnd"/>
      <w:r w:rsidRPr="00CF773C">
        <w:rPr>
          <w:rFonts w:ascii="Garamond" w:eastAsia="Garamond" w:hAnsi="Garamond" w:cs="Garamond"/>
          <w:color w:val="000000" w:themeColor="text1"/>
          <w:sz w:val="22"/>
          <w:szCs w:val="22"/>
          <w:lang w:val="en-US"/>
        </w:rPr>
        <w:t xml:space="preserve"> y del </w:t>
      </w:r>
      <w:proofErr w:type="spellStart"/>
      <w:r w:rsidRPr="00CF773C">
        <w:rPr>
          <w:rFonts w:ascii="Garamond" w:eastAsia="Garamond" w:hAnsi="Garamond" w:cs="Garamond"/>
          <w:color w:val="000000" w:themeColor="text1"/>
          <w:sz w:val="22"/>
          <w:szCs w:val="22"/>
          <w:lang w:val="en-US"/>
        </w:rPr>
        <w:t>potencial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humano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tanto la </w:t>
      </w:r>
      <w:proofErr w:type="spellStart"/>
      <w:r w:rsidRPr="00CF773C">
        <w:rPr>
          <w:rFonts w:ascii="Garamond" w:eastAsia="Garamond" w:hAnsi="Garamond" w:cs="Garamond"/>
          <w:color w:val="000000" w:themeColor="text1"/>
          <w:sz w:val="22"/>
          <w:szCs w:val="22"/>
          <w:lang w:val="en-US"/>
        </w:rPr>
        <w:t>dotación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instituciones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constituye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concreta</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mejorar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entornos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aprendizaje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promover</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apropiación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herramientas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digitales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reducir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brechas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acceso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medios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parte</w:t>
      </w:r>
      <w:proofErr w:type="spellEnd"/>
      <w:r w:rsidRPr="00CF773C">
        <w:rPr>
          <w:rFonts w:ascii="Garamond" w:eastAsia="Garamond" w:hAnsi="Garamond" w:cs="Garamond"/>
          <w:color w:val="000000" w:themeColor="text1"/>
          <w:sz w:val="22"/>
          <w:szCs w:val="22"/>
          <w:lang w:val="en-US"/>
        </w:rPr>
        <w:t xml:space="preserve"> de la población </w:t>
      </w:r>
      <w:proofErr w:type="spellStart"/>
      <w:r w:rsidRPr="00CF773C">
        <w:rPr>
          <w:rFonts w:ascii="Garamond" w:eastAsia="Garamond" w:hAnsi="Garamond" w:cs="Garamond"/>
          <w:color w:val="000000" w:themeColor="text1"/>
          <w:sz w:val="22"/>
          <w:szCs w:val="22"/>
          <w:lang w:val="en-US"/>
        </w:rPr>
        <w:t>estudiantil</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localidad</w:t>
      </w:r>
      <w:proofErr w:type="spellEnd"/>
      <w:r w:rsidRPr="00CF773C">
        <w:rPr>
          <w:rFonts w:ascii="Garamond" w:eastAsia="Garamond" w:hAnsi="Garamond" w:cs="Garamond"/>
          <w:color w:val="000000" w:themeColor="text1"/>
          <w:sz w:val="22"/>
          <w:szCs w:val="22"/>
          <w:lang w:val="en-US"/>
        </w:rPr>
        <w:t>.</w:t>
      </w:r>
    </w:p>
    <w:p w14:paraId="412E6C05" w14:textId="7F19A0A1" w:rsidR="18890C1F" w:rsidRPr="00CF773C" w:rsidRDefault="18890C1F" w:rsidP="18890C1F">
      <w:pPr>
        <w:widowControl/>
        <w:rPr>
          <w:rFonts w:ascii="Garamond" w:eastAsia="Garamond" w:hAnsi="Garamond" w:cs="Garamond"/>
          <w:color w:val="000000" w:themeColor="text1"/>
          <w:sz w:val="22"/>
          <w:szCs w:val="22"/>
          <w:lang w:val="en-US"/>
        </w:rPr>
      </w:pPr>
    </w:p>
    <w:p w14:paraId="79601FB5" w14:textId="02B25611" w:rsidR="00EE0F15" w:rsidRPr="00CF773C" w:rsidRDefault="390AA630" w:rsidP="18890C1F">
      <w:pPr>
        <w:widowControl/>
        <w:jc w:val="both"/>
        <w:rPr>
          <w:rFonts w:ascii="Garamond" w:eastAsia="Garamond" w:hAnsi="Garamond" w:cs="Garamond"/>
          <w:color w:val="000000" w:themeColor="text1"/>
          <w:sz w:val="22"/>
          <w:szCs w:val="22"/>
        </w:rPr>
      </w:pP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Fondo de Desarrollo Local de </w:t>
      </w:r>
      <w:proofErr w:type="spellStart"/>
      <w:r w:rsidRPr="00CF773C">
        <w:rPr>
          <w:rFonts w:ascii="Garamond" w:eastAsia="Garamond" w:hAnsi="Garamond" w:cs="Garamond"/>
          <w:color w:val="000000" w:themeColor="text1"/>
          <w:sz w:val="22"/>
          <w:szCs w:val="22"/>
          <w:lang w:val="en-US"/>
        </w:rPr>
        <w:t>Tunjuelito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cuenta</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proyecto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registrado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Banco de </w:t>
      </w:r>
      <w:proofErr w:type="spellStart"/>
      <w:r w:rsidRPr="00CF773C">
        <w:rPr>
          <w:rFonts w:ascii="Garamond" w:eastAsia="Garamond" w:hAnsi="Garamond" w:cs="Garamond"/>
          <w:color w:val="000000" w:themeColor="text1"/>
          <w:sz w:val="22"/>
          <w:szCs w:val="22"/>
          <w:lang w:val="en-US"/>
        </w:rPr>
        <w:t>Proyectos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del Distrito, No. 2808 </w:t>
      </w:r>
      <w:r w:rsidR="7C3F67ED" w:rsidRPr="00CF773C">
        <w:rPr>
          <w:rFonts w:ascii="Garamond" w:eastAsia="Garamond" w:hAnsi="Garamond" w:cs="Garamond"/>
          <w:color w:val="000000" w:themeColor="text1"/>
          <w:sz w:val="22"/>
          <w:szCs w:val="22"/>
          <w:lang w:val="en-US"/>
        </w:rPr>
        <w:t>“</w:t>
      </w:r>
      <w:proofErr w:type="spellStart"/>
      <w:r w:rsidRPr="00CF773C">
        <w:rPr>
          <w:rFonts w:ascii="Garamond" w:eastAsia="Garamond" w:hAnsi="Garamond" w:cs="Garamond"/>
          <w:color w:val="000000" w:themeColor="text1"/>
          <w:sz w:val="22"/>
          <w:szCs w:val="22"/>
          <w:lang w:val="en-US"/>
        </w:rPr>
        <w:t>Tunjuelito</w:t>
      </w:r>
      <w:proofErr w:type="spellEnd"/>
      <w:r w:rsidRPr="00CF773C">
        <w:rPr>
          <w:rFonts w:ascii="Garamond" w:eastAsia="Garamond" w:hAnsi="Garamond" w:cs="Garamond"/>
          <w:color w:val="000000" w:themeColor="text1"/>
          <w:sz w:val="22"/>
          <w:szCs w:val="22"/>
          <w:lang w:val="en-US"/>
        </w:rPr>
        <w:t xml:space="preserve"> con </w:t>
      </w:r>
      <w:proofErr w:type="spellStart"/>
      <w:r w:rsidR="387F6908" w:rsidRPr="00CF773C">
        <w:rPr>
          <w:rFonts w:ascii="Garamond" w:eastAsia="Garamond" w:hAnsi="Garamond" w:cs="Garamond"/>
          <w:color w:val="000000" w:themeColor="text1"/>
          <w:sz w:val="22"/>
          <w:szCs w:val="22"/>
          <w:lang w:val="en-US"/>
        </w:rPr>
        <w:t>O</w:t>
      </w:r>
      <w:r w:rsidRPr="00CF773C">
        <w:rPr>
          <w:rFonts w:ascii="Garamond" w:eastAsia="Garamond" w:hAnsi="Garamond" w:cs="Garamond"/>
          <w:color w:val="000000" w:themeColor="text1"/>
          <w:sz w:val="22"/>
          <w:szCs w:val="22"/>
          <w:lang w:val="en-US"/>
        </w:rPr>
        <w:t>portunidades</w:t>
      </w:r>
      <w:proofErr w:type="spellEnd"/>
      <w:r w:rsidRPr="00CF773C">
        <w:rPr>
          <w:rFonts w:ascii="Garamond" w:eastAsia="Garamond" w:hAnsi="Garamond" w:cs="Garamond"/>
          <w:color w:val="000000" w:themeColor="text1"/>
          <w:sz w:val="22"/>
          <w:szCs w:val="22"/>
          <w:lang w:val="en-US"/>
        </w:rPr>
        <w:t xml:space="preserve"> para la </w:t>
      </w:r>
      <w:proofErr w:type="spellStart"/>
      <w:r w:rsidR="151FC287" w:rsidRPr="00CF773C">
        <w:rPr>
          <w:rFonts w:ascii="Garamond" w:eastAsia="Garamond" w:hAnsi="Garamond" w:cs="Garamond"/>
          <w:color w:val="000000" w:themeColor="text1"/>
          <w:sz w:val="22"/>
          <w:szCs w:val="22"/>
          <w:lang w:val="en-US"/>
        </w:rPr>
        <w:t>E</w:t>
      </w:r>
      <w:r w:rsidRPr="00CF773C">
        <w:rPr>
          <w:rFonts w:ascii="Garamond" w:eastAsia="Garamond" w:hAnsi="Garamond" w:cs="Garamond"/>
          <w:color w:val="000000" w:themeColor="text1"/>
          <w:sz w:val="22"/>
          <w:szCs w:val="22"/>
          <w:lang w:val="en-US"/>
        </w:rPr>
        <w:t>ducación</w:t>
      </w:r>
      <w:proofErr w:type="spellEnd"/>
      <w:r w:rsidR="6BC534EC" w:rsidRPr="00CF773C">
        <w:rPr>
          <w:rFonts w:ascii="Garamond" w:eastAsia="Garamond" w:hAnsi="Garamond" w:cs="Garamond"/>
          <w:color w:val="000000" w:themeColor="text1"/>
          <w:sz w:val="22"/>
          <w:szCs w:val="22"/>
          <w:lang w:val="en-US"/>
        </w:rPr>
        <w:t>”</w:t>
      </w:r>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cuyo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consiste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fortalecer</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acceso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permanencia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servicio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localidad</w:t>
      </w:r>
      <w:proofErr w:type="spellEnd"/>
      <w:r w:rsidRPr="00CF773C">
        <w:rPr>
          <w:rFonts w:ascii="Garamond" w:eastAsia="Garamond" w:hAnsi="Garamond" w:cs="Garamond"/>
          <w:color w:val="000000" w:themeColor="text1"/>
          <w:sz w:val="22"/>
          <w:szCs w:val="22"/>
          <w:lang w:val="en-US"/>
        </w:rPr>
        <w:t>.</w:t>
      </w:r>
    </w:p>
    <w:p w14:paraId="08FC8257" w14:textId="4F881F6C" w:rsidR="00EE0F15" w:rsidRPr="00CF773C" w:rsidRDefault="00EE0F15" w:rsidP="0CCE8069">
      <w:pPr>
        <w:widowControl/>
        <w:rPr>
          <w:rFonts w:ascii="Garamond" w:eastAsia="Garamond" w:hAnsi="Garamond" w:cs="Garamond"/>
          <w:color w:val="000000" w:themeColor="text1"/>
          <w:sz w:val="22"/>
          <w:szCs w:val="22"/>
        </w:rPr>
      </w:pPr>
    </w:p>
    <w:p w14:paraId="3D375F09" w14:textId="072EE90F" w:rsidR="00EE0F15" w:rsidRPr="00CF773C" w:rsidRDefault="390AA630" w:rsidP="18890C1F">
      <w:pPr>
        <w:widowControl/>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 xml:space="preserve">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celebrar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está</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acorde</w:t>
      </w:r>
      <w:proofErr w:type="spellEnd"/>
      <w:r w:rsidRPr="00CF773C">
        <w:rPr>
          <w:rFonts w:ascii="Garamond" w:eastAsia="Garamond" w:hAnsi="Garamond" w:cs="Garamond"/>
          <w:color w:val="000000" w:themeColor="text1"/>
          <w:sz w:val="22"/>
          <w:szCs w:val="22"/>
          <w:lang w:val="en-US"/>
        </w:rPr>
        <w:t xml:space="preserve"> con las </w:t>
      </w:r>
      <w:proofErr w:type="spellStart"/>
      <w:r w:rsidRPr="00CF773C">
        <w:rPr>
          <w:rFonts w:ascii="Garamond" w:eastAsia="Garamond" w:hAnsi="Garamond" w:cs="Garamond"/>
          <w:color w:val="000000" w:themeColor="text1"/>
          <w:sz w:val="22"/>
          <w:szCs w:val="22"/>
          <w:lang w:val="en-US"/>
        </w:rPr>
        <w:t>actividades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descritas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ficha</w:t>
      </w:r>
      <w:proofErr w:type="spellEnd"/>
      <w:r w:rsidRPr="00CF773C">
        <w:rPr>
          <w:rFonts w:ascii="Garamond" w:eastAsia="Garamond" w:hAnsi="Garamond" w:cs="Garamond"/>
          <w:color w:val="000000" w:themeColor="text1"/>
          <w:sz w:val="22"/>
          <w:szCs w:val="22"/>
          <w:lang w:val="en-US"/>
        </w:rPr>
        <w:t xml:space="preserve"> EBI del </w:t>
      </w:r>
      <w:proofErr w:type="spellStart"/>
      <w:r w:rsidRPr="00CF773C">
        <w:rPr>
          <w:rFonts w:ascii="Garamond" w:eastAsia="Garamond" w:hAnsi="Garamond" w:cs="Garamond"/>
          <w:color w:val="000000" w:themeColor="text1"/>
          <w:sz w:val="22"/>
          <w:szCs w:val="22"/>
          <w:lang w:val="en-US"/>
        </w:rPr>
        <w:t>proyecto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No. 2808,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cuanto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misma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contempla</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dotación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recursos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pedagógicos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instituciones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oficiales</w:t>
      </w:r>
      <w:proofErr w:type="spellEnd"/>
      <w:r w:rsidRPr="00CF773C">
        <w:rPr>
          <w:rFonts w:ascii="Garamond" w:eastAsia="Garamond" w:hAnsi="Garamond" w:cs="Garamond"/>
          <w:color w:val="000000" w:themeColor="text1"/>
          <w:sz w:val="22"/>
          <w:szCs w:val="22"/>
          <w:lang w:val="en-US"/>
        </w:rPr>
        <w:t xml:space="preserve">. El </w:t>
      </w:r>
      <w:proofErr w:type="spellStart"/>
      <w:r w:rsidRPr="00CF773C">
        <w:rPr>
          <w:rFonts w:ascii="Garamond" w:eastAsia="Garamond" w:hAnsi="Garamond" w:cs="Garamond"/>
          <w:color w:val="000000" w:themeColor="text1"/>
          <w:sz w:val="22"/>
          <w:szCs w:val="22"/>
          <w:lang w:val="en-US"/>
        </w:rPr>
        <w:t>suministro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constituye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materialización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operativa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dicha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actividad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medida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permite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poner</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disposición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establecimientos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herramientas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necesarias</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fortalecimiento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procesos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pedagógicos</w:t>
      </w:r>
      <w:proofErr w:type="spellEnd"/>
      <w:r w:rsidRPr="00CF773C">
        <w:rPr>
          <w:rFonts w:ascii="Garamond" w:eastAsia="Garamond" w:hAnsi="Garamond" w:cs="Garamond"/>
          <w:color w:val="000000" w:themeColor="text1"/>
          <w:sz w:val="22"/>
          <w:szCs w:val="22"/>
          <w:lang w:val="en-US"/>
        </w:rPr>
        <w:t xml:space="preserve"> y para la </w:t>
      </w:r>
      <w:proofErr w:type="spellStart"/>
      <w:r w:rsidRPr="00CF773C">
        <w:rPr>
          <w:rFonts w:ascii="Garamond" w:eastAsia="Garamond" w:hAnsi="Garamond" w:cs="Garamond"/>
          <w:color w:val="000000" w:themeColor="text1"/>
          <w:sz w:val="22"/>
          <w:szCs w:val="22"/>
          <w:lang w:val="en-US"/>
        </w:rPr>
        <w:t>modernización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ambientes de </w:t>
      </w:r>
      <w:proofErr w:type="spellStart"/>
      <w:r w:rsidRPr="00CF773C">
        <w:rPr>
          <w:rFonts w:ascii="Garamond" w:eastAsia="Garamond" w:hAnsi="Garamond" w:cs="Garamond"/>
          <w:color w:val="000000" w:themeColor="text1"/>
          <w:sz w:val="22"/>
          <w:szCs w:val="22"/>
          <w:lang w:val="en-US"/>
        </w:rPr>
        <w:t>aprendizaje</w:t>
      </w:r>
      <w:proofErr w:type="spellEnd"/>
      <w:r w:rsidRPr="00CF773C">
        <w:rPr>
          <w:rFonts w:ascii="Garamond" w:eastAsia="Garamond" w:hAnsi="Garamond" w:cs="Garamond"/>
          <w:color w:val="000000" w:themeColor="text1"/>
          <w:sz w:val="22"/>
          <w:szCs w:val="22"/>
          <w:lang w:val="en-US"/>
        </w:rPr>
        <w:t>.</w:t>
      </w:r>
    </w:p>
    <w:p w14:paraId="0E8C4D12" w14:textId="52840C2F" w:rsidR="00EE0F15" w:rsidRPr="00CF773C" w:rsidRDefault="00EE0F15" w:rsidP="18890C1F">
      <w:pPr>
        <w:widowControl/>
        <w:pBdr>
          <w:top w:val="nil"/>
          <w:left w:val="nil"/>
          <w:bottom w:val="nil"/>
          <w:right w:val="nil"/>
          <w:between w:val="nil"/>
        </w:pBdr>
        <w:jc w:val="both"/>
        <w:rPr>
          <w:rFonts w:ascii="Garamond" w:eastAsia="Garamond" w:hAnsi="Garamond" w:cs="Garamond"/>
          <w:color w:val="000000"/>
          <w:sz w:val="22"/>
          <w:szCs w:val="22"/>
        </w:rPr>
      </w:pPr>
    </w:p>
    <w:p w14:paraId="4323B38B" w14:textId="71D5CAAD" w:rsidR="00EE0F15" w:rsidRPr="00CF773C" w:rsidRDefault="00EE0F15" w:rsidP="18890C1F">
      <w:pPr>
        <w:pStyle w:val="Standard"/>
        <w:jc w:val="both"/>
        <w:rPr>
          <w:rFonts w:ascii="Garamond" w:eastAsia="Garamond" w:hAnsi="Garamond" w:cs="Garamond"/>
          <w:color w:val="000000" w:themeColor="text1"/>
          <w:sz w:val="22"/>
          <w:szCs w:val="22"/>
          <w:lang w:val="en-US"/>
        </w:rPr>
      </w:pPr>
      <w:r w:rsidRPr="00CF773C">
        <w:rPr>
          <w:rFonts w:ascii="Garamond" w:eastAsia="Garamond" w:hAnsi="Garamond" w:cs="Garamond"/>
          <w:sz w:val="22"/>
          <w:szCs w:val="22"/>
        </w:rPr>
        <w:t xml:space="preserve"> </w:t>
      </w:r>
      <w:r w:rsidR="09CC75F6" w:rsidRPr="00CF773C">
        <w:rPr>
          <w:rFonts w:ascii="Garamond" w:eastAsia="Garamond" w:hAnsi="Garamond" w:cs="Garamond"/>
          <w:color w:val="000000" w:themeColor="text1"/>
          <w:sz w:val="22"/>
          <w:szCs w:val="22"/>
          <w:lang w:val="en-US"/>
        </w:rPr>
        <w:t xml:space="preserve">En </w:t>
      </w:r>
      <w:proofErr w:type="spellStart"/>
      <w:r w:rsidR="09CC75F6" w:rsidRPr="00CF773C">
        <w:rPr>
          <w:rFonts w:ascii="Garamond" w:eastAsia="Garamond" w:hAnsi="Garamond" w:cs="Garamond"/>
          <w:color w:val="000000" w:themeColor="text1"/>
          <w:sz w:val="22"/>
          <w:szCs w:val="22"/>
          <w:lang w:val="en-US"/>
        </w:rPr>
        <w:t>el</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caso</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concreto</w:t>
      </w:r>
      <w:proofErr w:type="spellEnd"/>
      <w:r w:rsidR="09CC75F6" w:rsidRPr="00CF773C">
        <w:rPr>
          <w:rFonts w:ascii="Garamond" w:eastAsia="Garamond" w:hAnsi="Garamond" w:cs="Garamond"/>
          <w:color w:val="000000" w:themeColor="text1"/>
          <w:sz w:val="22"/>
          <w:szCs w:val="22"/>
          <w:lang w:val="en-US"/>
        </w:rPr>
        <w:t xml:space="preserve">, a la </w:t>
      </w:r>
      <w:proofErr w:type="spellStart"/>
      <w:r w:rsidR="09CC75F6" w:rsidRPr="00CF773C">
        <w:rPr>
          <w:rFonts w:ascii="Garamond" w:eastAsia="Garamond" w:hAnsi="Garamond" w:cs="Garamond"/>
          <w:color w:val="000000" w:themeColor="text1"/>
          <w:sz w:val="22"/>
          <w:szCs w:val="22"/>
          <w:lang w:val="en-US"/>
        </w:rPr>
        <w:t>Alcaldía</w:t>
      </w:r>
      <w:proofErr w:type="spellEnd"/>
      <w:r w:rsidR="09CC75F6" w:rsidRPr="00CF773C">
        <w:rPr>
          <w:rFonts w:ascii="Garamond" w:eastAsia="Garamond" w:hAnsi="Garamond" w:cs="Garamond"/>
          <w:color w:val="000000" w:themeColor="text1"/>
          <w:sz w:val="22"/>
          <w:szCs w:val="22"/>
          <w:lang w:val="en-US"/>
        </w:rPr>
        <w:t xml:space="preserve"> Local de </w:t>
      </w:r>
      <w:proofErr w:type="spellStart"/>
      <w:r w:rsidR="09CC75F6" w:rsidRPr="00CF773C">
        <w:rPr>
          <w:rFonts w:ascii="Garamond" w:eastAsia="Garamond" w:hAnsi="Garamond" w:cs="Garamond"/>
          <w:color w:val="000000" w:themeColor="text1"/>
          <w:sz w:val="22"/>
          <w:szCs w:val="22"/>
          <w:lang w:val="en-US"/>
        </w:rPr>
        <w:t>Tunjuelito</w:t>
      </w:r>
      <w:proofErr w:type="spellEnd"/>
      <w:r w:rsidR="09CC75F6" w:rsidRPr="00CF773C">
        <w:rPr>
          <w:rFonts w:ascii="Garamond" w:eastAsia="Garamond" w:hAnsi="Garamond" w:cs="Garamond"/>
          <w:color w:val="000000" w:themeColor="text1"/>
          <w:sz w:val="22"/>
          <w:szCs w:val="22"/>
          <w:lang w:val="en-US"/>
        </w:rPr>
        <w:t xml:space="preserve"> le </w:t>
      </w:r>
      <w:proofErr w:type="spellStart"/>
      <w:r w:rsidR="09CC75F6" w:rsidRPr="00CF773C">
        <w:rPr>
          <w:rFonts w:ascii="Garamond" w:eastAsia="Garamond" w:hAnsi="Garamond" w:cs="Garamond"/>
          <w:color w:val="000000" w:themeColor="text1"/>
          <w:sz w:val="22"/>
          <w:szCs w:val="22"/>
          <w:lang w:val="en-US"/>
        </w:rPr>
        <w:t>asisten</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los</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cometidos</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funcionales</w:t>
      </w:r>
      <w:proofErr w:type="spellEnd"/>
      <w:r w:rsidR="09CC75F6" w:rsidRPr="00CF773C">
        <w:rPr>
          <w:rFonts w:ascii="Garamond" w:eastAsia="Garamond" w:hAnsi="Garamond" w:cs="Garamond"/>
          <w:color w:val="000000" w:themeColor="text1"/>
          <w:sz w:val="22"/>
          <w:szCs w:val="22"/>
          <w:lang w:val="en-US"/>
        </w:rPr>
        <w:t xml:space="preserve"> de </w:t>
      </w:r>
      <w:proofErr w:type="spellStart"/>
      <w:r w:rsidR="09CC75F6" w:rsidRPr="00CF773C">
        <w:rPr>
          <w:rFonts w:ascii="Garamond" w:eastAsia="Garamond" w:hAnsi="Garamond" w:cs="Garamond"/>
          <w:color w:val="000000" w:themeColor="text1"/>
          <w:sz w:val="22"/>
          <w:szCs w:val="22"/>
          <w:lang w:val="en-US"/>
        </w:rPr>
        <w:t>programar</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ejecutar</w:t>
      </w:r>
      <w:proofErr w:type="spellEnd"/>
      <w:r w:rsidR="09CC75F6" w:rsidRPr="00CF773C">
        <w:rPr>
          <w:rFonts w:ascii="Garamond" w:eastAsia="Garamond" w:hAnsi="Garamond" w:cs="Garamond"/>
          <w:color w:val="000000" w:themeColor="text1"/>
          <w:sz w:val="22"/>
          <w:szCs w:val="22"/>
          <w:lang w:val="en-US"/>
        </w:rPr>
        <w:t xml:space="preserve"> y </w:t>
      </w:r>
      <w:proofErr w:type="spellStart"/>
      <w:r w:rsidR="09CC75F6" w:rsidRPr="00CF773C">
        <w:rPr>
          <w:rFonts w:ascii="Garamond" w:eastAsia="Garamond" w:hAnsi="Garamond" w:cs="Garamond"/>
          <w:color w:val="000000" w:themeColor="text1"/>
          <w:sz w:val="22"/>
          <w:szCs w:val="22"/>
          <w:lang w:val="en-US"/>
        </w:rPr>
        <w:t>hacer</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seguimiento</w:t>
      </w:r>
      <w:proofErr w:type="spellEnd"/>
      <w:r w:rsidR="09CC75F6" w:rsidRPr="00CF773C">
        <w:rPr>
          <w:rFonts w:ascii="Garamond" w:eastAsia="Garamond" w:hAnsi="Garamond" w:cs="Garamond"/>
          <w:color w:val="000000" w:themeColor="text1"/>
          <w:sz w:val="22"/>
          <w:szCs w:val="22"/>
          <w:lang w:val="en-US"/>
        </w:rPr>
        <w:t xml:space="preserve"> a </w:t>
      </w:r>
      <w:proofErr w:type="spellStart"/>
      <w:r w:rsidR="09CC75F6" w:rsidRPr="00CF773C">
        <w:rPr>
          <w:rFonts w:ascii="Garamond" w:eastAsia="Garamond" w:hAnsi="Garamond" w:cs="Garamond"/>
          <w:color w:val="000000" w:themeColor="text1"/>
          <w:sz w:val="22"/>
          <w:szCs w:val="22"/>
          <w:lang w:val="en-US"/>
        </w:rPr>
        <w:t>los</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recursos</w:t>
      </w:r>
      <w:proofErr w:type="spellEnd"/>
      <w:r w:rsidR="09CC75F6" w:rsidRPr="00CF773C">
        <w:rPr>
          <w:rFonts w:ascii="Garamond" w:eastAsia="Garamond" w:hAnsi="Garamond" w:cs="Garamond"/>
          <w:color w:val="000000" w:themeColor="text1"/>
          <w:sz w:val="22"/>
          <w:szCs w:val="22"/>
          <w:lang w:val="en-US"/>
        </w:rPr>
        <w:t xml:space="preserve"> de </w:t>
      </w:r>
      <w:proofErr w:type="spellStart"/>
      <w:r w:rsidR="09CC75F6" w:rsidRPr="00CF773C">
        <w:rPr>
          <w:rFonts w:ascii="Garamond" w:eastAsia="Garamond" w:hAnsi="Garamond" w:cs="Garamond"/>
          <w:color w:val="000000" w:themeColor="text1"/>
          <w:sz w:val="22"/>
          <w:szCs w:val="22"/>
          <w:lang w:val="en-US"/>
        </w:rPr>
        <w:t>inversión</w:t>
      </w:r>
      <w:proofErr w:type="spellEnd"/>
      <w:r w:rsidR="09CC75F6" w:rsidRPr="00CF773C">
        <w:rPr>
          <w:rFonts w:ascii="Garamond" w:eastAsia="Garamond" w:hAnsi="Garamond" w:cs="Garamond"/>
          <w:color w:val="000000" w:themeColor="text1"/>
          <w:sz w:val="22"/>
          <w:szCs w:val="22"/>
          <w:lang w:val="en-US"/>
        </w:rPr>
        <w:t xml:space="preserve"> local, </w:t>
      </w:r>
      <w:proofErr w:type="spellStart"/>
      <w:r w:rsidR="09CC75F6" w:rsidRPr="00CF773C">
        <w:rPr>
          <w:rFonts w:ascii="Garamond" w:eastAsia="Garamond" w:hAnsi="Garamond" w:cs="Garamond"/>
          <w:color w:val="000000" w:themeColor="text1"/>
          <w:sz w:val="22"/>
          <w:szCs w:val="22"/>
          <w:lang w:val="en-US"/>
        </w:rPr>
        <w:t>así</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como</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adelantar</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los</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procesos</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contractuales</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necesarios</w:t>
      </w:r>
      <w:proofErr w:type="spellEnd"/>
      <w:r w:rsidR="09CC75F6" w:rsidRPr="00CF773C">
        <w:rPr>
          <w:rFonts w:ascii="Garamond" w:eastAsia="Garamond" w:hAnsi="Garamond" w:cs="Garamond"/>
          <w:color w:val="000000" w:themeColor="text1"/>
          <w:sz w:val="22"/>
          <w:szCs w:val="22"/>
          <w:lang w:val="en-US"/>
        </w:rPr>
        <w:t xml:space="preserve"> para </w:t>
      </w:r>
      <w:proofErr w:type="spellStart"/>
      <w:r w:rsidR="09CC75F6" w:rsidRPr="00CF773C">
        <w:rPr>
          <w:rFonts w:ascii="Garamond" w:eastAsia="Garamond" w:hAnsi="Garamond" w:cs="Garamond"/>
          <w:color w:val="000000" w:themeColor="text1"/>
          <w:sz w:val="22"/>
          <w:szCs w:val="22"/>
          <w:lang w:val="en-US"/>
        </w:rPr>
        <w:t>satisfacer</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necesidades</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colectivas</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dentro</w:t>
      </w:r>
      <w:proofErr w:type="spellEnd"/>
      <w:r w:rsidR="09CC75F6" w:rsidRPr="00CF773C">
        <w:rPr>
          <w:rFonts w:ascii="Garamond" w:eastAsia="Garamond" w:hAnsi="Garamond" w:cs="Garamond"/>
          <w:color w:val="000000" w:themeColor="text1"/>
          <w:sz w:val="22"/>
          <w:szCs w:val="22"/>
          <w:lang w:val="en-US"/>
        </w:rPr>
        <w:t xml:space="preserve"> de </w:t>
      </w:r>
      <w:proofErr w:type="spellStart"/>
      <w:r w:rsidR="09CC75F6" w:rsidRPr="00CF773C">
        <w:rPr>
          <w:rFonts w:ascii="Garamond" w:eastAsia="Garamond" w:hAnsi="Garamond" w:cs="Garamond"/>
          <w:color w:val="000000" w:themeColor="text1"/>
          <w:sz w:val="22"/>
          <w:szCs w:val="22"/>
          <w:lang w:val="en-US"/>
        </w:rPr>
        <w:t>su</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territorio</w:t>
      </w:r>
      <w:proofErr w:type="spellEnd"/>
      <w:r w:rsidR="09CC75F6" w:rsidRPr="00CF773C">
        <w:rPr>
          <w:rFonts w:ascii="Garamond" w:eastAsia="Garamond" w:hAnsi="Garamond" w:cs="Garamond"/>
          <w:color w:val="000000" w:themeColor="text1"/>
          <w:sz w:val="22"/>
          <w:szCs w:val="22"/>
          <w:lang w:val="en-US"/>
        </w:rPr>
        <w:t xml:space="preserve">. Ello </w:t>
      </w:r>
      <w:proofErr w:type="spellStart"/>
      <w:r w:rsidR="09CC75F6" w:rsidRPr="00CF773C">
        <w:rPr>
          <w:rFonts w:ascii="Garamond" w:eastAsia="Garamond" w:hAnsi="Garamond" w:cs="Garamond"/>
          <w:color w:val="000000" w:themeColor="text1"/>
          <w:sz w:val="22"/>
          <w:szCs w:val="22"/>
          <w:lang w:val="en-US"/>
        </w:rPr>
        <w:t>comprende</w:t>
      </w:r>
      <w:proofErr w:type="spellEnd"/>
      <w:r w:rsidR="09CC75F6" w:rsidRPr="00CF773C">
        <w:rPr>
          <w:rFonts w:ascii="Garamond" w:eastAsia="Garamond" w:hAnsi="Garamond" w:cs="Garamond"/>
          <w:color w:val="000000" w:themeColor="text1"/>
          <w:sz w:val="22"/>
          <w:szCs w:val="22"/>
          <w:lang w:val="en-US"/>
        </w:rPr>
        <w:t xml:space="preserve"> la </w:t>
      </w:r>
      <w:proofErr w:type="spellStart"/>
      <w:r w:rsidR="09CC75F6" w:rsidRPr="00CF773C">
        <w:rPr>
          <w:rFonts w:ascii="Garamond" w:eastAsia="Garamond" w:hAnsi="Garamond" w:cs="Garamond"/>
          <w:color w:val="000000" w:themeColor="text1"/>
          <w:sz w:val="22"/>
          <w:szCs w:val="22"/>
          <w:lang w:val="en-US"/>
        </w:rPr>
        <w:t>obligación</w:t>
      </w:r>
      <w:proofErr w:type="spellEnd"/>
      <w:r w:rsidR="09CC75F6" w:rsidRPr="00CF773C">
        <w:rPr>
          <w:rFonts w:ascii="Garamond" w:eastAsia="Garamond" w:hAnsi="Garamond" w:cs="Garamond"/>
          <w:color w:val="000000" w:themeColor="text1"/>
          <w:sz w:val="22"/>
          <w:szCs w:val="22"/>
          <w:lang w:val="en-US"/>
        </w:rPr>
        <w:t xml:space="preserve"> de </w:t>
      </w:r>
      <w:proofErr w:type="spellStart"/>
      <w:r w:rsidR="09CC75F6" w:rsidRPr="00CF773C">
        <w:rPr>
          <w:rFonts w:ascii="Garamond" w:eastAsia="Garamond" w:hAnsi="Garamond" w:cs="Garamond"/>
          <w:color w:val="000000" w:themeColor="text1"/>
          <w:sz w:val="22"/>
          <w:szCs w:val="22"/>
          <w:lang w:val="en-US"/>
        </w:rPr>
        <w:t>intervenir</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cuando</w:t>
      </w:r>
      <w:proofErr w:type="spellEnd"/>
      <w:r w:rsidR="09CC75F6" w:rsidRPr="00CF773C">
        <w:rPr>
          <w:rFonts w:ascii="Garamond" w:eastAsia="Garamond" w:hAnsi="Garamond" w:cs="Garamond"/>
          <w:color w:val="000000" w:themeColor="text1"/>
          <w:sz w:val="22"/>
          <w:szCs w:val="22"/>
          <w:lang w:val="en-US"/>
        </w:rPr>
        <w:t xml:space="preserve"> se </w:t>
      </w:r>
      <w:proofErr w:type="spellStart"/>
      <w:r w:rsidR="09CC75F6" w:rsidRPr="00CF773C">
        <w:rPr>
          <w:rFonts w:ascii="Garamond" w:eastAsia="Garamond" w:hAnsi="Garamond" w:cs="Garamond"/>
          <w:color w:val="000000" w:themeColor="text1"/>
          <w:sz w:val="22"/>
          <w:szCs w:val="22"/>
          <w:lang w:val="en-US"/>
        </w:rPr>
        <w:t>evidencian</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deficiencias</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en</w:t>
      </w:r>
      <w:proofErr w:type="spellEnd"/>
      <w:r w:rsidR="09CC75F6" w:rsidRPr="00CF773C">
        <w:rPr>
          <w:rFonts w:ascii="Garamond" w:eastAsia="Garamond" w:hAnsi="Garamond" w:cs="Garamond"/>
          <w:color w:val="000000" w:themeColor="text1"/>
          <w:sz w:val="22"/>
          <w:szCs w:val="22"/>
          <w:lang w:val="en-US"/>
        </w:rPr>
        <w:t xml:space="preserve"> la </w:t>
      </w:r>
      <w:proofErr w:type="spellStart"/>
      <w:r w:rsidR="09CC75F6" w:rsidRPr="00CF773C">
        <w:rPr>
          <w:rFonts w:ascii="Garamond" w:eastAsia="Garamond" w:hAnsi="Garamond" w:cs="Garamond"/>
          <w:color w:val="000000" w:themeColor="text1"/>
          <w:sz w:val="22"/>
          <w:szCs w:val="22"/>
          <w:lang w:val="en-US"/>
        </w:rPr>
        <w:t>dotación</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tecnológica</w:t>
      </w:r>
      <w:proofErr w:type="spellEnd"/>
      <w:r w:rsidR="09CC75F6" w:rsidRPr="00CF773C">
        <w:rPr>
          <w:rFonts w:ascii="Garamond" w:eastAsia="Garamond" w:hAnsi="Garamond" w:cs="Garamond"/>
          <w:color w:val="000000" w:themeColor="text1"/>
          <w:sz w:val="22"/>
          <w:szCs w:val="22"/>
          <w:lang w:val="en-US"/>
        </w:rPr>
        <w:t xml:space="preserve"> de las </w:t>
      </w:r>
      <w:proofErr w:type="spellStart"/>
      <w:r w:rsidR="09CC75F6" w:rsidRPr="00CF773C">
        <w:rPr>
          <w:rFonts w:ascii="Garamond" w:eastAsia="Garamond" w:hAnsi="Garamond" w:cs="Garamond"/>
          <w:color w:val="000000" w:themeColor="text1"/>
          <w:sz w:val="22"/>
          <w:szCs w:val="22"/>
          <w:lang w:val="en-US"/>
        </w:rPr>
        <w:t>instituciones</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educativas</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oficiales</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toda</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vez</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que</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dicha</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situación</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afecta</w:t>
      </w:r>
      <w:proofErr w:type="spellEnd"/>
      <w:r w:rsidR="09CC75F6" w:rsidRPr="00CF773C">
        <w:rPr>
          <w:rFonts w:ascii="Garamond" w:eastAsia="Garamond" w:hAnsi="Garamond" w:cs="Garamond"/>
          <w:color w:val="000000" w:themeColor="text1"/>
          <w:sz w:val="22"/>
          <w:szCs w:val="22"/>
          <w:lang w:val="en-US"/>
        </w:rPr>
        <w:t xml:space="preserve"> la </w:t>
      </w:r>
      <w:proofErr w:type="spellStart"/>
      <w:r w:rsidR="09CC75F6" w:rsidRPr="00CF773C">
        <w:rPr>
          <w:rFonts w:ascii="Garamond" w:eastAsia="Garamond" w:hAnsi="Garamond" w:cs="Garamond"/>
          <w:color w:val="000000" w:themeColor="text1"/>
          <w:sz w:val="22"/>
          <w:szCs w:val="22"/>
          <w:lang w:val="en-US"/>
        </w:rPr>
        <w:t>calidad</w:t>
      </w:r>
      <w:proofErr w:type="spellEnd"/>
      <w:r w:rsidR="09CC75F6" w:rsidRPr="00CF773C">
        <w:rPr>
          <w:rFonts w:ascii="Garamond" w:eastAsia="Garamond" w:hAnsi="Garamond" w:cs="Garamond"/>
          <w:color w:val="000000" w:themeColor="text1"/>
          <w:sz w:val="22"/>
          <w:szCs w:val="22"/>
          <w:lang w:val="en-US"/>
        </w:rPr>
        <w:t xml:space="preserve"> del </w:t>
      </w:r>
      <w:proofErr w:type="spellStart"/>
      <w:r w:rsidR="09CC75F6" w:rsidRPr="00CF773C">
        <w:rPr>
          <w:rFonts w:ascii="Garamond" w:eastAsia="Garamond" w:hAnsi="Garamond" w:cs="Garamond"/>
          <w:color w:val="000000" w:themeColor="text1"/>
          <w:sz w:val="22"/>
          <w:szCs w:val="22"/>
          <w:lang w:val="en-US"/>
        </w:rPr>
        <w:t>servicio</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educativo</w:t>
      </w:r>
      <w:proofErr w:type="spellEnd"/>
      <w:r w:rsidR="09CC75F6" w:rsidRPr="00CF773C">
        <w:rPr>
          <w:rFonts w:ascii="Garamond" w:eastAsia="Garamond" w:hAnsi="Garamond" w:cs="Garamond"/>
          <w:color w:val="000000" w:themeColor="text1"/>
          <w:sz w:val="22"/>
          <w:szCs w:val="22"/>
          <w:lang w:val="en-US"/>
        </w:rPr>
        <w:t xml:space="preserve"> y </w:t>
      </w:r>
      <w:proofErr w:type="spellStart"/>
      <w:r w:rsidR="09CC75F6" w:rsidRPr="00CF773C">
        <w:rPr>
          <w:rFonts w:ascii="Garamond" w:eastAsia="Garamond" w:hAnsi="Garamond" w:cs="Garamond"/>
          <w:color w:val="000000" w:themeColor="text1"/>
          <w:sz w:val="22"/>
          <w:szCs w:val="22"/>
          <w:lang w:val="en-US"/>
        </w:rPr>
        <w:t>limita</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el</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acceso</w:t>
      </w:r>
      <w:proofErr w:type="spellEnd"/>
      <w:r w:rsidR="09CC75F6" w:rsidRPr="00CF773C">
        <w:rPr>
          <w:rFonts w:ascii="Garamond" w:eastAsia="Garamond" w:hAnsi="Garamond" w:cs="Garamond"/>
          <w:color w:val="000000" w:themeColor="text1"/>
          <w:sz w:val="22"/>
          <w:szCs w:val="22"/>
          <w:lang w:val="en-US"/>
        </w:rPr>
        <w:t xml:space="preserve"> de </w:t>
      </w:r>
      <w:proofErr w:type="spellStart"/>
      <w:r w:rsidR="09CC75F6" w:rsidRPr="00CF773C">
        <w:rPr>
          <w:rFonts w:ascii="Garamond" w:eastAsia="Garamond" w:hAnsi="Garamond" w:cs="Garamond"/>
          <w:color w:val="000000" w:themeColor="text1"/>
          <w:sz w:val="22"/>
          <w:szCs w:val="22"/>
          <w:lang w:val="en-US"/>
        </w:rPr>
        <w:t>estudiantes</w:t>
      </w:r>
      <w:proofErr w:type="spellEnd"/>
      <w:r w:rsidR="09CC75F6" w:rsidRPr="00CF773C">
        <w:rPr>
          <w:rFonts w:ascii="Garamond" w:eastAsia="Garamond" w:hAnsi="Garamond" w:cs="Garamond"/>
          <w:color w:val="000000" w:themeColor="text1"/>
          <w:sz w:val="22"/>
          <w:szCs w:val="22"/>
          <w:lang w:val="en-US"/>
        </w:rPr>
        <w:t xml:space="preserve"> y </w:t>
      </w:r>
      <w:proofErr w:type="spellStart"/>
      <w:r w:rsidR="09CC75F6" w:rsidRPr="00CF773C">
        <w:rPr>
          <w:rFonts w:ascii="Garamond" w:eastAsia="Garamond" w:hAnsi="Garamond" w:cs="Garamond"/>
          <w:color w:val="000000" w:themeColor="text1"/>
          <w:sz w:val="22"/>
          <w:szCs w:val="22"/>
          <w:lang w:val="en-US"/>
        </w:rPr>
        <w:t>docentes</w:t>
      </w:r>
      <w:proofErr w:type="spellEnd"/>
      <w:r w:rsidR="09CC75F6" w:rsidRPr="00CF773C">
        <w:rPr>
          <w:rFonts w:ascii="Garamond" w:eastAsia="Garamond" w:hAnsi="Garamond" w:cs="Garamond"/>
          <w:color w:val="000000" w:themeColor="text1"/>
          <w:sz w:val="22"/>
          <w:szCs w:val="22"/>
          <w:lang w:val="en-US"/>
        </w:rPr>
        <w:t xml:space="preserve"> a </w:t>
      </w:r>
      <w:proofErr w:type="spellStart"/>
      <w:r w:rsidR="09CC75F6" w:rsidRPr="00CF773C">
        <w:rPr>
          <w:rFonts w:ascii="Garamond" w:eastAsia="Garamond" w:hAnsi="Garamond" w:cs="Garamond"/>
          <w:color w:val="000000" w:themeColor="text1"/>
          <w:sz w:val="22"/>
          <w:szCs w:val="22"/>
          <w:lang w:val="en-US"/>
        </w:rPr>
        <w:t>herramientas</w:t>
      </w:r>
      <w:proofErr w:type="spellEnd"/>
      <w:r w:rsidR="09CC75F6" w:rsidRPr="00CF773C">
        <w:rPr>
          <w:rFonts w:ascii="Garamond" w:eastAsia="Garamond" w:hAnsi="Garamond" w:cs="Garamond"/>
          <w:color w:val="000000" w:themeColor="text1"/>
          <w:sz w:val="22"/>
          <w:szCs w:val="22"/>
          <w:lang w:val="en-US"/>
        </w:rPr>
        <w:t xml:space="preserve"> indispensables para </w:t>
      </w:r>
      <w:proofErr w:type="spellStart"/>
      <w:r w:rsidR="09CC75F6" w:rsidRPr="00CF773C">
        <w:rPr>
          <w:rFonts w:ascii="Garamond" w:eastAsia="Garamond" w:hAnsi="Garamond" w:cs="Garamond"/>
          <w:color w:val="000000" w:themeColor="text1"/>
          <w:sz w:val="22"/>
          <w:szCs w:val="22"/>
          <w:lang w:val="en-US"/>
        </w:rPr>
        <w:t>los</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procesos</w:t>
      </w:r>
      <w:proofErr w:type="spellEnd"/>
      <w:r w:rsidR="09CC75F6" w:rsidRPr="00CF773C">
        <w:rPr>
          <w:rFonts w:ascii="Garamond" w:eastAsia="Garamond" w:hAnsi="Garamond" w:cs="Garamond"/>
          <w:color w:val="000000" w:themeColor="text1"/>
          <w:sz w:val="22"/>
          <w:szCs w:val="22"/>
          <w:lang w:val="en-US"/>
        </w:rPr>
        <w:t xml:space="preserve"> </w:t>
      </w:r>
      <w:proofErr w:type="spellStart"/>
      <w:r w:rsidR="09CC75F6" w:rsidRPr="00CF773C">
        <w:rPr>
          <w:rFonts w:ascii="Garamond" w:eastAsia="Garamond" w:hAnsi="Garamond" w:cs="Garamond"/>
          <w:color w:val="000000" w:themeColor="text1"/>
          <w:sz w:val="22"/>
          <w:szCs w:val="22"/>
          <w:lang w:val="en-US"/>
        </w:rPr>
        <w:t>contemporáneos</w:t>
      </w:r>
      <w:proofErr w:type="spellEnd"/>
      <w:r w:rsidR="09CC75F6" w:rsidRPr="00CF773C">
        <w:rPr>
          <w:rFonts w:ascii="Garamond" w:eastAsia="Garamond" w:hAnsi="Garamond" w:cs="Garamond"/>
          <w:color w:val="000000" w:themeColor="text1"/>
          <w:sz w:val="22"/>
          <w:szCs w:val="22"/>
          <w:lang w:val="en-US"/>
        </w:rPr>
        <w:t xml:space="preserve"> de </w:t>
      </w:r>
      <w:proofErr w:type="spellStart"/>
      <w:r w:rsidR="09CC75F6" w:rsidRPr="00CF773C">
        <w:rPr>
          <w:rFonts w:ascii="Garamond" w:eastAsia="Garamond" w:hAnsi="Garamond" w:cs="Garamond"/>
          <w:color w:val="000000" w:themeColor="text1"/>
          <w:sz w:val="22"/>
          <w:szCs w:val="22"/>
          <w:lang w:val="en-US"/>
        </w:rPr>
        <w:t>enseñanza</w:t>
      </w:r>
      <w:proofErr w:type="spellEnd"/>
      <w:r w:rsidR="09CC75F6" w:rsidRPr="00CF773C">
        <w:rPr>
          <w:rFonts w:ascii="Garamond" w:eastAsia="Garamond" w:hAnsi="Garamond" w:cs="Garamond"/>
          <w:color w:val="000000" w:themeColor="text1"/>
          <w:sz w:val="22"/>
          <w:szCs w:val="22"/>
          <w:lang w:val="en-US"/>
        </w:rPr>
        <w:t xml:space="preserve"> y </w:t>
      </w:r>
      <w:proofErr w:type="spellStart"/>
      <w:r w:rsidR="09CC75F6" w:rsidRPr="00CF773C">
        <w:rPr>
          <w:rFonts w:ascii="Garamond" w:eastAsia="Garamond" w:hAnsi="Garamond" w:cs="Garamond"/>
          <w:color w:val="000000" w:themeColor="text1"/>
          <w:sz w:val="22"/>
          <w:szCs w:val="22"/>
          <w:lang w:val="en-US"/>
        </w:rPr>
        <w:t>aprendizaje</w:t>
      </w:r>
      <w:proofErr w:type="spellEnd"/>
      <w:r w:rsidR="09CC75F6" w:rsidRPr="00CF773C">
        <w:rPr>
          <w:rFonts w:ascii="Garamond" w:eastAsia="Garamond" w:hAnsi="Garamond" w:cs="Garamond"/>
          <w:color w:val="000000" w:themeColor="text1"/>
          <w:sz w:val="22"/>
          <w:szCs w:val="22"/>
          <w:lang w:val="en-US"/>
        </w:rPr>
        <w:t>.</w:t>
      </w:r>
    </w:p>
    <w:p w14:paraId="76EAE845" w14:textId="4DE13069" w:rsidR="18890C1F" w:rsidRPr="00CF773C" w:rsidRDefault="18890C1F" w:rsidP="18890C1F">
      <w:pPr>
        <w:pStyle w:val="Standard"/>
        <w:rPr>
          <w:rFonts w:ascii="Garamond" w:eastAsia="Garamond" w:hAnsi="Garamond" w:cs="Garamond"/>
          <w:color w:val="000000" w:themeColor="text1"/>
          <w:sz w:val="22"/>
          <w:szCs w:val="22"/>
          <w:lang w:val="en-US"/>
        </w:rPr>
      </w:pPr>
    </w:p>
    <w:p w14:paraId="73D87955" w14:textId="1C7E2ED7" w:rsidR="00EE0F15" w:rsidRPr="00CF773C" w:rsidRDefault="09CC75F6" w:rsidP="18890C1F">
      <w:pPr>
        <w:jc w:val="both"/>
        <w:rPr>
          <w:rFonts w:ascii="Garamond" w:eastAsia="Garamond" w:hAnsi="Garamond" w:cs="Garamond"/>
          <w:color w:val="000000" w:themeColor="text1"/>
          <w:sz w:val="22"/>
          <w:szCs w:val="22"/>
          <w:lang w:val="en-US"/>
        </w:rPr>
      </w:pPr>
      <w:proofErr w:type="spellStart"/>
      <w:r w:rsidRPr="00CF773C">
        <w:rPr>
          <w:rFonts w:ascii="Garamond" w:eastAsia="Garamond" w:hAnsi="Garamond" w:cs="Garamond"/>
          <w:color w:val="000000" w:themeColor="text1"/>
          <w:sz w:val="22"/>
          <w:szCs w:val="22"/>
          <w:lang w:val="en-US"/>
        </w:rPr>
        <w:t>Ahora</w:t>
      </w:r>
      <w:proofErr w:type="spellEnd"/>
      <w:r w:rsidRPr="00CF773C">
        <w:rPr>
          <w:rFonts w:ascii="Garamond" w:eastAsia="Garamond" w:hAnsi="Garamond" w:cs="Garamond"/>
          <w:color w:val="000000" w:themeColor="text1"/>
          <w:sz w:val="22"/>
          <w:szCs w:val="22"/>
          <w:lang w:val="en-US"/>
        </w:rPr>
        <w:t xml:space="preserve"> bien, </w:t>
      </w:r>
      <w:proofErr w:type="spellStart"/>
      <w:r w:rsidRPr="00CF773C">
        <w:rPr>
          <w:rFonts w:ascii="Garamond" w:eastAsia="Garamond" w:hAnsi="Garamond" w:cs="Garamond"/>
          <w:color w:val="000000" w:themeColor="text1"/>
          <w:sz w:val="22"/>
          <w:szCs w:val="22"/>
          <w:lang w:val="en-US"/>
        </w:rPr>
        <w:t>desde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punto de vista material, la </w:t>
      </w:r>
      <w:proofErr w:type="spellStart"/>
      <w:r w:rsidRPr="00CF773C">
        <w:rPr>
          <w:rFonts w:ascii="Garamond" w:eastAsia="Garamond" w:hAnsi="Garamond" w:cs="Garamond"/>
          <w:color w:val="000000" w:themeColor="text1"/>
          <w:sz w:val="22"/>
          <w:szCs w:val="22"/>
          <w:lang w:val="en-US"/>
        </w:rPr>
        <w:t>necesidad</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soporta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instituciones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oficiales</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localidad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presentan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insuficiencia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obsolescencia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lo </w:t>
      </w:r>
      <w:proofErr w:type="spellStart"/>
      <w:r w:rsidRPr="00CF773C">
        <w:rPr>
          <w:rFonts w:ascii="Garamond" w:eastAsia="Garamond" w:hAnsi="Garamond" w:cs="Garamond"/>
          <w:color w:val="000000" w:themeColor="text1"/>
          <w:sz w:val="22"/>
          <w:szCs w:val="22"/>
          <w:lang w:val="en-US"/>
        </w:rPr>
        <w:t>cual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limita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uso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pedagógico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herramientas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digitales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restringe</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posibilidades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apoyo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aula y </w:t>
      </w:r>
      <w:proofErr w:type="spellStart"/>
      <w:r w:rsidRPr="00CF773C">
        <w:rPr>
          <w:rFonts w:ascii="Garamond" w:eastAsia="Garamond" w:hAnsi="Garamond" w:cs="Garamond"/>
          <w:color w:val="000000" w:themeColor="text1"/>
          <w:sz w:val="22"/>
          <w:szCs w:val="22"/>
          <w:lang w:val="en-US"/>
        </w:rPr>
        <w:t>afecta</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oportunidad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desarrollar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competencias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digitales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comunidad </w:t>
      </w:r>
      <w:proofErr w:type="spellStart"/>
      <w:r w:rsidRPr="00CF773C">
        <w:rPr>
          <w:rFonts w:ascii="Garamond" w:eastAsia="Garamond" w:hAnsi="Garamond" w:cs="Garamond"/>
          <w:color w:val="000000" w:themeColor="text1"/>
          <w:sz w:val="22"/>
          <w:szCs w:val="22"/>
          <w:lang w:val="en-US"/>
        </w:rPr>
        <w:t>educativa</w:t>
      </w:r>
      <w:proofErr w:type="spellEnd"/>
      <w:r w:rsidRPr="00CF773C">
        <w:rPr>
          <w:rFonts w:ascii="Garamond" w:eastAsia="Garamond" w:hAnsi="Garamond" w:cs="Garamond"/>
          <w:color w:val="000000" w:themeColor="text1"/>
          <w:sz w:val="22"/>
          <w:szCs w:val="22"/>
          <w:lang w:val="en-US"/>
        </w:rPr>
        <w:t>.</w:t>
      </w:r>
    </w:p>
    <w:p w14:paraId="58633AA3" w14:textId="1F2FA8AC" w:rsidR="18890C1F" w:rsidRPr="00CF773C" w:rsidRDefault="18890C1F" w:rsidP="18890C1F">
      <w:pPr>
        <w:jc w:val="both"/>
        <w:rPr>
          <w:rFonts w:ascii="Garamond" w:eastAsia="Garamond" w:hAnsi="Garamond" w:cs="Garamond"/>
          <w:color w:val="000000" w:themeColor="text1"/>
          <w:sz w:val="22"/>
          <w:szCs w:val="22"/>
          <w:lang w:val="en-US"/>
        </w:rPr>
      </w:pPr>
    </w:p>
    <w:p w14:paraId="7D26C26E" w14:textId="6F6784D5" w:rsidR="00EE0F15" w:rsidRPr="00CF773C" w:rsidRDefault="09CC75F6" w:rsidP="18890C1F">
      <w:pPr>
        <w:jc w:val="both"/>
        <w:rPr>
          <w:rFonts w:ascii="Garamond" w:eastAsia="Garamond" w:hAnsi="Garamond" w:cs="Garamond"/>
          <w:color w:val="000000" w:themeColor="text1"/>
          <w:sz w:val="22"/>
          <w:szCs w:val="22"/>
          <w:lang w:val="en-US"/>
        </w:rPr>
      </w:pPr>
      <w:r w:rsidRPr="00CF773C">
        <w:rPr>
          <w:rFonts w:ascii="Garamond" w:eastAsia="Garamond" w:hAnsi="Garamond" w:cs="Garamond"/>
          <w:color w:val="000000" w:themeColor="text1"/>
          <w:sz w:val="22"/>
          <w:szCs w:val="22"/>
          <w:lang w:val="en-US"/>
        </w:rPr>
        <w:t xml:space="preserve">De </w:t>
      </w:r>
      <w:proofErr w:type="spellStart"/>
      <w:r w:rsidRPr="00CF773C">
        <w:rPr>
          <w:rFonts w:ascii="Garamond" w:eastAsia="Garamond" w:hAnsi="Garamond" w:cs="Garamond"/>
          <w:color w:val="000000" w:themeColor="text1"/>
          <w:sz w:val="22"/>
          <w:szCs w:val="22"/>
          <w:lang w:val="en-US"/>
        </w:rPr>
        <w:t>conformidad</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literal a) del numeral 2 del </w:t>
      </w:r>
      <w:proofErr w:type="spellStart"/>
      <w:r w:rsidRPr="00CF773C">
        <w:rPr>
          <w:rFonts w:ascii="Garamond" w:eastAsia="Garamond" w:hAnsi="Garamond" w:cs="Garamond"/>
          <w:color w:val="000000" w:themeColor="text1"/>
          <w:sz w:val="22"/>
          <w:szCs w:val="22"/>
          <w:lang w:val="en-US"/>
        </w:rPr>
        <w:t>artículo</w:t>
      </w:r>
      <w:proofErr w:type="spellEnd"/>
      <w:r w:rsidRPr="00CF773C">
        <w:rPr>
          <w:rFonts w:ascii="Garamond" w:eastAsia="Garamond" w:hAnsi="Garamond" w:cs="Garamond"/>
          <w:color w:val="000000" w:themeColor="text1"/>
          <w:sz w:val="22"/>
          <w:szCs w:val="22"/>
          <w:lang w:val="en-US"/>
        </w:rPr>
        <w:t xml:space="preserve"> 2 de la Ley 1150 de 2007, la </w:t>
      </w:r>
      <w:proofErr w:type="spellStart"/>
      <w:r w:rsidRPr="00CF773C">
        <w:rPr>
          <w:rFonts w:ascii="Garamond" w:eastAsia="Garamond" w:hAnsi="Garamond" w:cs="Garamond"/>
          <w:color w:val="000000" w:themeColor="text1"/>
          <w:sz w:val="22"/>
          <w:szCs w:val="22"/>
          <w:lang w:val="en-US"/>
        </w:rPr>
        <w:t>selección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abreviada</w:t>
      </w:r>
      <w:proofErr w:type="spellEnd"/>
      <w:r w:rsidRPr="00CF773C">
        <w:rPr>
          <w:rFonts w:ascii="Garamond" w:eastAsia="Garamond" w:hAnsi="Garamond" w:cs="Garamond"/>
          <w:color w:val="000000" w:themeColor="text1"/>
          <w:sz w:val="22"/>
          <w:szCs w:val="22"/>
          <w:lang w:val="en-US"/>
        </w:rPr>
        <w:t xml:space="preserve"> es la </w:t>
      </w:r>
      <w:proofErr w:type="spellStart"/>
      <w:r w:rsidRPr="00CF773C">
        <w:rPr>
          <w:rFonts w:ascii="Garamond" w:eastAsia="Garamond" w:hAnsi="Garamond" w:cs="Garamond"/>
          <w:color w:val="000000" w:themeColor="text1"/>
          <w:sz w:val="22"/>
          <w:szCs w:val="22"/>
          <w:lang w:val="en-US"/>
        </w:rPr>
        <w:t>modalidad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selección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objetiva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prevista</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aquellos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casos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características</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objeto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contratar</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circunstancias</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o la </w:t>
      </w:r>
      <w:proofErr w:type="spellStart"/>
      <w:r w:rsidRPr="00CF773C">
        <w:rPr>
          <w:rFonts w:ascii="Garamond" w:eastAsia="Garamond" w:hAnsi="Garamond" w:cs="Garamond"/>
          <w:color w:val="000000" w:themeColor="text1"/>
          <w:sz w:val="22"/>
          <w:szCs w:val="22"/>
          <w:lang w:val="en-US"/>
        </w:rPr>
        <w:t>cuantía</w:t>
      </w:r>
      <w:proofErr w:type="spellEnd"/>
      <w:r w:rsidRPr="00CF773C">
        <w:rPr>
          <w:rFonts w:ascii="Garamond" w:eastAsia="Garamond" w:hAnsi="Garamond" w:cs="Garamond"/>
          <w:color w:val="000000" w:themeColor="text1"/>
          <w:sz w:val="22"/>
          <w:szCs w:val="22"/>
          <w:lang w:val="en-US"/>
        </w:rPr>
        <w:t xml:space="preserve"> o </w:t>
      </w:r>
      <w:proofErr w:type="spellStart"/>
      <w:r w:rsidRPr="00CF773C">
        <w:rPr>
          <w:rFonts w:ascii="Garamond" w:eastAsia="Garamond" w:hAnsi="Garamond" w:cs="Garamond"/>
          <w:color w:val="000000" w:themeColor="text1"/>
          <w:sz w:val="22"/>
          <w:szCs w:val="22"/>
          <w:lang w:val="en-US"/>
        </w:rPr>
        <w:t>destinación</w:t>
      </w:r>
      <w:proofErr w:type="spellEnd"/>
      <w:r w:rsidRPr="00CF773C">
        <w:rPr>
          <w:rFonts w:ascii="Garamond" w:eastAsia="Garamond" w:hAnsi="Garamond" w:cs="Garamond"/>
          <w:color w:val="000000" w:themeColor="text1"/>
          <w:sz w:val="22"/>
          <w:szCs w:val="22"/>
          <w:lang w:val="en-US"/>
        </w:rPr>
        <w:t xml:space="preserve"> del bien, </w:t>
      </w:r>
      <w:proofErr w:type="spellStart"/>
      <w:r w:rsidRPr="00CF773C">
        <w:rPr>
          <w:rFonts w:ascii="Garamond" w:eastAsia="Garamond" w:hAnsi="Garamond" w:cs="Garamond"/>
          <w:color w:val="000000" w:themeColor="text1"/>
          <w:sz w:val="22"/>
          <w:szCs w:val="22"/>
          <w:lang w:val="en-US"/>
        </w:rPr>
        <w:t>obra</w:t>
      </w:r>
      <w:proofErr w:type="spellEnd"/>
      <w:r w:rsidRPr="00CF773C">
        <w:rPr>
          <w:rFonts w:ascii="Garamond" w:eastAsia="Garamond" w:hAnsi="Garamond" w:cs="Garamond"/>
          <w:color w:val="000000" w:themeColor="text1"/>
          <w:sz w:val="22"/>
          <w:szCs w:val="22"/>
          <w:lang w:val="en-US"/>
        </w:rPr>
        <w:t xml:space="preserve"> o </w:t>
      </w:r>
      <w:proofErr w:type="spellStart"/>
      <w:r w:rsidRPr="00CF773C">
        <w:rPr>
          <w:rFonts w:ascii="Garamond" w:eastAsia="Garamond" w:hAnsi="Garamond" w:cs="Garamond"/>
          <w:color w:val="000000" w:themeColor="text1"/>
          <w:sz w:val="22"/>
          <w:szCs w:val="22"/>
          <w:lang w:val="en-US"/>
        </w:rPr>
        <w:t>servicio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pueden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adelantarse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procesos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simplificados</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garantizar</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eficiencia</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gestión</w:t>
      </w:r>
      <w:proofErr w:type="spellEnd"/>
      <w:r w:rsidRPr="00CF773C">
        <w:rPr>
          <w:rFonts w:ascii="Garamond" w:eastAsia="Garamond" w:hAnsi="Garamond" w:cs="Garamond"/>
          <w:color w:val="000000" w:themeColor="text1"/>
          <w:sz w:val="22"/>
          <w:szCs w:val="22"/>
          <w:lang w:val="en-US"/>
        </w:rPr>
        <w:t xml:space="preserve"> contractual. A </w:t>
      </w:r>
      <w:proofErr w:type="spellStart"/>
      <w:r w:rsidRPr="00CF773C">
        <w:rPr>
          <w:rFonts w:ascii="Garamond" w:eastAsia="Garamond" w:hAnsi="Garamond" w:cs="Garamond"/>
          <w:color w:val="000000" w:themeColor="text1"/>
          <w:sz w:val="22"/>
          <w:szCs w:val="22"/>
          <w:lang w:val="en-US"/>
        </w:rPr>
        <w:t>su</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vez</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numeral 3 del </w:t>
      </w:r>
      <w:proofErr w:type="spellStart"/>
      <w:r w:rsidRPr="00CF773C">
        <w:rPr>
          <w:rFonts w:ascii="Garamond" w:eastAsia="Garamond" w:hAnsi="Garamond" w:cs="Garamond"/>
          <w:color w:val="000000" w:themeColor="text1"/>
          <w:sz w:val="22"/>
          <w:szCs w:val="22"/>
          <w:lang w:val="en-US"/>
        </w:rPr>
        <w:t>artículo</w:t>
      </w:r>
      <w:proofErr w:type="spellEnd"/>
      <w:r w:rsidRPr="00CF773C">
        <w:rPr>
          <w:rFonts w:ascii="Garamond" w:eastAsia="Garamond" w:hAnsi="Garamond" w:cs="Garamond"/>
          <w:color w:val="000000" w:themeColor="text1"/>
          <w:sz w:val="22"/>
          <w:szCs w:val="22"/>
          <w:lang w:val="en-US"/>
        </w:rPr>
        <w:t xml:space="preserve"> 5 de la Ley 1150 de 2007 dispone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tratándose</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adquisición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servicios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características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uniformes</w:t>
      </w:r>
      <w:proofErr w:type="spellEnd"/>
      <w:r w:rsidRPr="00CF773C">
        <w:rPr>
          <w:rFonts w:ascii="Garamond" w:eastAsia="Garamond" w:hAnsi="Garamond" w:cs="Garamond"/>
          <w:color w:val="000000" w:themeColor="text1"/>
          <w:sz w:val="22"/>
          <w:szCs w:val="22"/>
          <w:lang w:val="en-US"/>
        </w:rPr>
        <w:t xml:space="preserve"> y de </w:t>
      </w:r>
      <w:proofErr w:type="spellStart"/>
      <w:r w:rsidRPr="00CF773C">
        <w:rPr>
          <w:rFonts w:ascii="Garamond" w:eastAsia="Garamond" w:hAnsi="Garamond" w:cs="Garamond"/>
          <w:color w:val="000000" w:themeColor="text1"/>
          <w:sz w:val="22"/>
          <w:szCs w:val="22"/>
          <w:lang w:val="en-US"/>
        </w:rPr>
        <w:t>común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utilización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único</w:t>
      </w:r>
      <w:proofErr w:type="spellEnd"/>
      <w:r w:rsidRPr="00CF773C">
        <w:rPr>
          <w:rFonts w:ascii="Garamond" w:eastAsia="Garamond" w:hAnsi="Garamond" w:cs="Garamond"/>
          <w:color w:val="000000" w:themeColor="text1"/>
          <w:sz w:val="22"/>
          <w:szCs w:val="22"/>
          <w:lang w:val="en-US"/>
        </w:rPr>
        <w:t xml:space="preserve"> factor de </w:t>
      </w:r>
      <w:proofErr w:type="spellStart"/>
      <w:r w:rsidRPr="00CF773C">
        <w:rPr>
          <w:rFonts w:ascii="Garamond" w:eastAsia="Garamond" w:hAnsi="Garamond" w:cs="Garamond"/>
          <w:color w:val="000000" w:themeColor="text1"/>
          <w:sz w:val="22"/>
          <w:szCs w:val="22"/>
          <w:lang w:val="en-US"/>
        </w:rPr>
        <w:t>evaluación</w:t>
      </w:r>
      <w:proofErr w:type="spellEnd"/>
      <w:r w:rsidRPr="00CF773C">
        <w:rPr>
          <w:rFonts w:ascii="Garamond" w:eastAsia="Garamond" w:hAnsi="Garamond" w:cs="Garamond"/>
          <w:color w:val="000000" w:themeColor="text1"/>
          <w:sz w:val="22"/>
          <w:szCs w:val="22"/>
          <w:lang w:val="en-US"/>
        </w:rPr>
        <w:t xml:space="preserve"> es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menor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ofrecido</w:t>
      </w:r>
      <w:proofErr w:type="spellEnd"/>
      <w:r w:rsidRPr="00CF773C">
        <w:rPr>
          <w:rFonts w:ascii="Garamond" w:eastAsia="Garamond" w:hAnsi="Garamond" w:cs="Garamond"/>
          <w:color w:val="000000" w:themeColor="text1"/>
          <w:sz w:val="22"/>
          <w:szCs w:val="22"/>
          <w:lang w:val="en-US"/>
        </w:rPr>
        <w:t>.</w:t>
      </w:r>
    </w:p>
    <w:p w14:paraId="419A03DD" w14:textId="4E069FD4" w:rsidR="18890C1F" w:rsidRPr="00CF773C" w:rsidRDefault="18890C1F" w:rsidP="18890C1F">
      <w:pPr>
        <w:jc w:val="both"/>
        <w:rPr>
          <w:rFonts w:ascii="Garamond" w:eastAsia="Arial" w:hAnsi="Garamond" w:cs="Arial"/>
          <w:color w:val="000000" w:themeColor="text1"/>
          <w:sz w:val="22"/>
          <w:szCs w:val="22"/>
          <w:lang w:val="en-US"/>
        </w:rPr>
      </w:pPr>
    </w:p>
    <w:p w14:paraId="555B64EA" w14:textId="23C2A9DE" w:rsidR="00EE0F15" w:rsidRPr="00CF773C" w:rsidRDefault="09CC75F6" w:rsidP="18890C1F">
      <w:pPr>
        <w:jc w:val="both"/>
        <w:rPr>
          <w:rFonts w:ascii="Garamond" w:eastAsia="Garamond" w:hAnsi="Garamond" w:cs="Garamond"/>
          <w:color w:val="000000" w:themeColor="text1"/>
          <w:sz w:val="22"/>
          <w:szCs w:val="22"/>
          <w:lang w:val="en-US"/>
        </w:rPr>
      </w:pPr>
      <w:proofErr w:type="spellStart"/>
      <w:r w:rsidRPr="00CF773C">
        <w:rPr>
          <w:rFonts w:ascii="Garamond" w:eastAsia="Garamond" w:hAnsi="Garamond" w:cs="Garamond"/>
          <w:color w:val="000000" w:themeColor="text1"/>
          <w:sz w:val="22"/>
          <w:szCs w:val="22"/>
          <w:lang w:val="en-US"/>
        </w:rPr>
        <w:t>Así</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mismo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artículo</w:t>
      </w:r>
      <w:proofErr w:type="spellEnd"/>
      <w:r w:rsidRPr="00CF773C">
        <w:rPr>
          <w:rFonts w:ascii="Garamond" w:eastAsia="Garamond" w:hAnsi="Garamond" w:cs="Garamond"/>
          <w:color w:val="000000" w:themeColor="text1"/>
          <w:sz w:val="22"/>
          <w:szCs w:val="22"/>
          <w:lang w:val="en-US"/>
        </w:rPr>
        <w:t xml:space="preserve"> 2.2.1.2.1.2.2 del </w:t>
      </w:r>
      <w:proofErr w:type="spellStart"/>
      <w:r w:rsidRPr="00CF773C">
        <w:rPr>
          <w:rFonts w:ascii="Garamond" w:eastAsia="Garamond" w:hAnsi="Garamond" w:cs="Garamond"/>
          <w:color w:val="000000" w:themeColor="text1"/>
          <w:sz w:val="22"/>
          <w:szCs w:val="22"/>
          <w:lang w:val="en-US"/>
        </w:rPr>
        <w:t>Decreto</w:t>
      </w:r>
      <w:proofErr w:type="spellEnd"/>
      <w:r w:rsidRPr="00CF773C">
        <w:rPr>
          <w:rFonts w:ascii="Garamond" w:eastAsia="Garamond" w:hAnsi="Garamond" w:cs="Garamond"/>
          <w:color w:val="000000" w:themeColor="text1"/>
          <w:sz w:val="22"/>
          <w:szCs w:val="22"/>
          <w:lang w:val="en-US"/>
        </w:rPr>
        <w:t xml:space="preserve"> 1082 de 2015 </w:t>
      </w:r>
      <w:proofErr w:type="spellStart"/>
      <w:r w:rsidRPr="00CF773C">
        <w:rPr>
          <w:rFonts w:ascii="Garamond" w:eastAsia="Garamond" w:hAnsi="Garamond" w:cs="Garamond"/>
          <w:color w:val="000000" w:themeColor="text1"/>
          <w:sz w:val="22"/>
          <w:szCs w:val="22"/>
          <w:lang w:val="en-US"/>
        </w:rPr>
        <w:t>establece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subasta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inversa</w:t>
      </w:r>
      <w:proofErr w:type="spellEnd"/>
      <w:r w:rsidRPr="00CF773C">
        <w:rPr>
          <w:rFonts w:ascii="Garamond" w:eastAsia="Garamond" w:hAnsi="Garamond" w:cs="Garamond"/>
          <w:color w:val="000000" w:themeColor="text1"/>
          <w:sz w:val="22"/>
          <w:szCs w:val="22"/>
          <w:lang w:val="en-US"/>
        </w:rPr>
        <w:t xml:space="preserve"> es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procedimiento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mediante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cual</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entidad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estatal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adjudica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contrato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través</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presentación</w:t>
      </w:r>
      <w:proofErr w:type="spellEnd"/>
      <w:r w:rsidRPr="00CF773C">
        <w:rPr>
          <w:rFonts w:ascii="Garamond" w:eastAsia="Garamond" w:hAnsi="Garamond" w:cs="Garamond"/>
          <w:color w:val="000000" w:themeColor="text1"/>
          <w:sz w:val="22"/>
          <w:szCs w:val="22"/>
          <w:lang w:val="en-US"/>
        </w:rPr>
        <w:t xml:space="preserve"> de lances </w:t>
      </w:r>
      <w:proofErr w:type="spellStart"/>
      <w:r w:rsidRPr="00CF773C">
        <w:rPr>
          <w:rFonts w:ascii="Garamond" w:eastAsia="Garamond" w:hAnsi="Garamond" w:cs="Garamond"/>
          <w:color w:val="000000" w:themeColor="text1"/>
          <w:sz w:val="22"/>
          <w:szCs w:val="22"/>
          <w:lang w:val="en-US"/>
        </w:rPr>
        <w:t>sucesivos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mejora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precios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durante</w:t>
      </w:r>
      <w:proofErr w:type="spellEnd"/>
      <w:r w:rsidRPr="00CF773C">
        <w:rPr>
          <w:rFonts w:ascii="Garamond" w:eastAsia="Garamond" w:hAnsi="Garamond" w:cs="Garamond"/>
          <w:color w:val="000000" w:themeColor="text1"/>
          <w:sz w:val="22"/>
          <w:szCs w:val="22"/>
          <w:lang w:val="en-US"/>
        </w:rPr>
        <w:t xml:space="preserve"> un </w:t>
      </w:r>
      <w:proofErr w:type="spellStart"/>
      <w:r w:rsidRPr="00CF773C">
        <w:rPr>
          <w:rFonts w:ascii="Garamond" w:eastAsia="Garamond" w:hAnsi="Garamond" w:cs="Garamond"/>
          <w:color w:val="000000" w:themeColor="text1"/>
          <w:sz w:val="22"/>
          <w:szCs w:val="22"/>
          <w:lang w:val="en-US"/>
        </w:rPr>
        <w:t>tiempo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determinado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procedimiento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resulta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procedente</w:t>
      </w:r>
      <w:proofErr w:type="spellEnd"/>
      <w:r w:rsidRPr="00CF773C">
        <w:rPr>
          <w:rFonts w:ascii="Garamond" w:eastAsia="Garamond" w:hAnsi="Garamond" w:cs="Garamond"/>
          <w:color w:val="000000" w:themeColor="text1"/>
          <w:sz w:val="22"/>
          <w:szCs w:val="22"/>
          <w:lang w:val="en-US"/>
        </w:rPr>
        <w:t xml:space="preserve"> para la </w:t>
      </w:r>
      <w:proofErr w:type="spellStart"/>
      <w:r w:rsidRPr="00CF773C">
        <w:rPr>
          <w:rFonts w:ascii="Garamond" w:eastAsia="Garamond" w:hAnsi="Garamond" w:cs="Garamond"/>
          <w:color w:val="000000" w:themeColor="text1"/>
          <w:sz w:val="22"/>
          <w:szCs w:val="22"/>
          <w:lang w:val="en-US"/>
        </w:rPr>
        <w:t>adquisición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características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uniformes</w:t>
      </w:r>
      <w:proofErr w:type="spellEnd"/>
      <w:r w:rsidRPr="00CF773C">
        <w:rPr>
          <w:rFonts w:ascii="Garamond" w:eastAsia="Garamond" w:hAnsi="Garamond" w:cs="Garamond"/>
          <w:color w:val="000000" w:themeColor="text1"/>
          <w:sz w:val="22"/>
          <w:szCs w:val="22"/>
          <w:lang w:val="en-US"/>
        </w:rPr>
        <w:t xml:space="preserve"> y de </w:t>
      </w:r>
      <w:proofErr w:type="spellStart"/>
      <w:r w:rsidRPr="00CF773C">
        <w:rPr>
          <w:rFonts w:ascii="Garamond" w:eastAsia="Garamond" w:hAnsi="Garamond" w:cs="Garamond"/>
          <w:color w:val="000000" w:themeColor="text1"/>
          <w:sz w:val="22"/>
          <w:szCs w:val="22"/>
          <w:lang w:val="en-US"/>
        </w:rPr>
        <w:t>común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utilización</w:t>
      </w:r>
      <w:proofErr w:type="spellEnd"/>
      <w:r w:rsidRPr="00CF773C">
        <w:rPr>
          <w:rFonts w:ascii="Garamond" w:eastAsia="Garamond" w:hAnsi="Garamond" w:cs="Garamond"/>
          <w:color w:val="000000" w:themeColor="text1"/>
          <w:sz w:val="22"/>
          <w:szCs w:val="22"/>
          <w:lang w:val="en-US"/>
        </w:rPr>
        <w:t xml:space="preserve">. </w:t>
      </w:r>
    </w:p>
    <w:p w14:paraId="1C4A8160" w14:textId="0C62A8B4" w:rsidR="00EE0F15" w:rsidRPr="00CF773C" w:rsidRDefault="00EE0F15" w:rsidP="18890C1F">
      <w:pPr>
        <w:rPr>
          <w:rFonts w:ascii="Garamond" w:eastAsia="Garamond" w:hAnsi="Garamond" w:cs="Garamond"/>
          <w:color w:val="000000" w:themeColor="text1"/>
          <w:sz w:val="22"/>
          <w:szCs w:val="22"/>
          <w:lang w:val="en-US"/>
        </w:rPr>
      </w:pPr>
    </w:p>
    <w:p w14:paraId="67A5C46F" w14:textId="2CD4E587" w:rsidR="00EE0F15" w:rsidRPr="00CF773C" w:rsidRDefault="09CC75F6" w:rsidP="18890C1F">
      <w:pPr>
        <w:jc w:val="both"/>
        <w:rPr>
          <w:rFonts w:ascii="Garamond" w:eastAsia="Garamond" w:hAnsi="Garamond" w:cs="Garamond"/>
          <w:color w:val="000000" w:themeColor="text1"/>
          <w:sz w:val="22"/>
          <w:szCs w:val="22"/>
          <w:lang w:val="en-US"/>
        </w:rPr>
      </w:pPr>
      <w:r w:rsidRPr="00CF773C">
        <w:rPr>
          <w:rFonts w:ascii="Garamond" w:eastAsia="Garamond" w:hAnsi="Garamond" w:cs="Garamond"/>
          <w:color w:val="000000" w:themeColor="text1"/>
          <w:sz w:val="22"/>
          <w:szCs w:val="22"/>
          <w:lang w:val="en-US"/>
        </w:rPr>
        <w:t xml:space="preserve">En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presente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caso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contratar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cuentan</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especificaciones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uniformes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susceptibles</w:t>
      </w:r>
      <w:proofErr w:type="spellEnd"/>
      <w:r w:rsidRPr="00CF773C">
        <w:rPr>
          <w:rFonts w:ascii="Garamond" w:eastAsia="Garamond" w:hAnsi="Garamond" w:cs="Garamond"/>
          <w:color w:val="000000" w:themeColor="text1"/>
          <w:sz w:val="22"/>
          <w:szCs w:val="22"/>
          <w:lang w:val="en-US"/>
        </w:rPr>
        <w:t xml:space="preserve"> de ser </w:t>
      </w:r>
      <w:proofErr w:type="spellStart"/>
      <w:r w:rsidRPr="00CF773C">
        <w:rPr>
          <w:rFonts w:ascii="Garamond" w:eastAsia="Garamond" w:hAnsi="Garamond" w:cs="Garamond"/>
          <w:color w:val="000000" w:themeColor="text1"/>
          <w:sz w:val="22"/>
          <w:szCs w:val="22"/>
          <w:lang w:val="en-US"/>
        </w:rPr>
        <w:t>definidas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ficha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comparadas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objetivamente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mercado.</w:t>
      </w:r>
      <w:r w:rsidR="06BCEE67" w:rsidRPr="00CF773C">
        <w:rPr>
          <w:rFonts w:ascii="Garamond" w:eastAsia="Garamond" w:hAnsi="Garamond" w:cs="Garamond"/>
          <w:color w:val="000000" w:themeColor="text1"/>
          <w:sz w:val="22"/>
          <w:szCs w:val="22"/>
          <w:lang w:val="en-US"/>
        </w:rPr>
        <w:t xml:space="preserve"> </w:t>
      </w:r>
      <w:r w:rsidRPr="00CF773C">
        <w:rPr>
          <w:rFonts w:ascii="Garamond" w:eastAsia="Garamond" w:hAnsi="Garamond" w:cs="Garamond"/>
          <w:color w:val="000000" w:themeColor="text1"/>
          <w:sz w:val="22"/>
          <w:szCs w:val="22"/>
          <w:lang w:val="en-US"/>
        </w:rPr>
        <w:t xml:space="preserve">De </w:t>
      </w:r>
      <w:proofErr w:type="spellStart"/>
      <w:r w:rsidRPr="00CF773C">
        <w:rPr>
          <w:rFonts w:ascii="Garamond" w:eastAsia="Garamond" w:hAnsi="Garamond" w:cs="Garamond"/>
          <w:color w:val="000000" w:themeColor="text1"/>
          <w:sz w:val="22"/>
          <w:szCs w:val="22"/>
          <w:lang w:val="en-US"/>
        </w:rPr>
        <w:t>acuerdo</w:t>
      </w:r>
      <w:proofErr w:type="spellEnd"/>
      <w:r w:rsidRPr="00CF773C">
        <w:rPr>
          <w:rFonts w:ascii="Garamond" w:eastAsia="Garamond" w:hAnsi="Garamond" w:cs="Garamond"/>
          <w:color w:val="000000" w:themeColor="text1"/>
          <w:sz w:val="22"/>
          <w:szCs w:val="22"/>
          <w:lang w:val="en-US"/>
        </w:rPr>
        <w:t xml:space="preserve"> con lo </w:t>
      </w:r>
      <w:proofErr w:type="spellStart"/>
      <w:r w:rsidRPr="00CF773C">
        <w:rPr>
          <w:rFonts w:ascii="Garamond" w:eastAsia="Garamond" w:hAnsi="Garamond" w:cs="Garamond"/>
          <w:color w:val="000000" w:themeColor="text1"/>
          <w:sz w:val="22"/>
          <w:szCs w:val="22"/>
          <w:lang w:val="en-US"/>
        </w:rPr>
        <w:t>anteriormente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expuesto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existe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necesidad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contratar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suministro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para las </w:t>
      </w:r>
      <w:proofErr w:type="spellStart"/>
      <w:r w:rsidRPr="00CF773C">
        <w:rPr>
          <w:rFonts w:ascii="Garamond" w:eastAsia="Garamond" w:hAnsi="Garamond" w:cs="Garamond"/>
          <w:color w:val="000000" w:themeColor="text1"/>
          <w:sz w:val="22"/>
          <w:szCs w:val="22"/>
          <w:lang w:val="en-US"/>
        </w:rPr>
        <w:t>instituciones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oficiales</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localidad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Tunjuelito</w:t>
      </w:r>
      <w:proofErr w:type="spellEnd"/>
    </w:p>
    <w:p w14:paraId="5733C897" w14:textId="56B3746E" w:rsidR="00EE0F15" w:rsidRPr="00CF773C" w:rsidRDefault="00EE0F15" w:rsidP="18890C1F">
      <w:pPr>
        <w:pStyle w:val="Standard"/>
        <w:tabs>
          <w:tab w:val="left" w:pos="76"/>
        </w:tabs>
        <w:ind w:left="38"/>
        <w:jc w:val="both"/>
        <w:rPr>
          <w:rFonts w:ascii="Garamond" w:eastAsia="Garamond" w:hAnsi="Garamond" w:cs="Garamond"/>
          <w:sz w:val="22"/>
          <w:szCs w:val="22"/>
        </w:rPr>
      </w:pPr>
      <w:r w:rsidRPr="00CF773C">
        <w:rPr>
          <w:rFonts w:ascii="Garamond" w:eastAsia="Garamond" w:hAnsi="Garamond" w:cs="Garamond"/>
          <w:b/>
          <w:bCs/>
          <w:sz w:val="22"/>
          <w:szCs w:val="22"/>
        </w:rPr>
        <w:t xml:space="preserve"> </w:t>
      </w:r>
    </w:p>
    <w:p w14:paraId="40A2FAD4" w14:textId="552F711D" w:rsidR="00EE0F15" w:rsidRPr="00CF773C" w:rsidRDefault="194C4039" w:rsidP="18890C1F">
      <w:pPr>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 xml:space="preserve">La </w:t>
      </w:r>
      <w:proofErr w:type="spellStart"/>
      <w:r w:rsidRPr="00CF773C">
        <w:rPr>
          <w:rFonts w:ascii="Garamond" w:eastAsia="Garamond" w:hAnsi="Garamond" w:cs="Garamond"/>
          <w:color w:val="000000" w:themeColor="text1"/>
          <w:sz w:val="22"/>
          <w:szCs w:val="22"/>
          <w:lang w:val="en-US"/>
        </w:rPr>
        <w:t>necesidad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satisfacer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consiste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suplir</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insuficiencia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sustituir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aquellos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han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entrado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obsolescencia</w:t>
      </w:r>
      <w:proofErr w:type="spellEnd"/>
      <w:r w:rsidRPr="00CF773C">
        <w:rPr>
          <w:rFonts w:ascii="Garamond" w:eastAsia="Garamond" w:hAnsi="Garamond" w:cs="Garamond"/>
          <w:color w:val="000000" w:themeColor="text1"/>
          <w:sz w:val="22"/>
          <w:szCs w:val="22"/>
          <w:lang w:val="en-US"/>
        </w:rPr>
        <w:t xml:space="preserve"> o </w:t>
      </w:r>
      <w:proofErr w:type="spellStart"/>
      <w:r w:rsidRPr="00CF773C">
        <w:rPr>
          <w:rFonts w:ascii="Garamond" w:eastAsia="Garamond" w:hAnsi="Garamond" w:cs="Garamond"/>
          <w:color w:val="000000" w:themeColor="text1"/>
          <w:sz w:val="22"/>
          <w:szCs w:val="22"/>
          <w:lang w:val="en-US"/>
        </w:rPr>
        <w:t>resultan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insuficientes</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atender</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demandas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actuales</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proceso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finalidad</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consiste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fortalecer</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servicio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localidad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mejorar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procesos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enseñanza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aprendizaje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favorecer</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apropiación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herramientas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digitales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contribuir</w:t>
      </w:r>
      <w:proofErr w:type="spellEnd"/>
      <w:r w:rsidRPr="00CF773C">
        <w:rPr>
          <w:rFonts w:ascii="Garamond" w:eastAsia="Garamond" w:hAnsi="Garamond" w:cs="Garamond"/>
          <w:color w:val="000000" w:themeColor="text1"/>
          <w:sz w:val="22"/>
          <w:szCs w:val="22"/>
          <w:lang w:val="en-US"/>
        </w:rPr>
        <w:t xml:space="preserve"> al </w:t>
      </w:r>
      <w:proofErr w:type="spellStart"/>
      <w:r w:rsidRPr="00CF773C">
        <w:rPr>
          <w:rFonts w:ascii="Garamond" w:eastAsia="Garamond" w:hAnsi="Garamond" w:cs="Garamond"/>
          <w:color w:val="000000" w:themeColor="text1"/>
          <w:sz w:val="22"/>
          <w:szCs w:val="22"/>
          <w:lang w:val="en-US"/>
        </w:rPr>
        <w:t>cierre</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brechas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población </w:t>
      </w:r>
      <w:proofErr w:type="spellStart"/>
      <w:r w:rsidRPr="00CF773C">
        <w:rPr>
          <w:rFonts w:ascii="Garamond" w:eastAsia="Garamond" w:hAnsi="Garamond" w:cs="Garamond"/>
          <w:color w:val="000000" w:themeColor="text1"/>
          <w:sz w:val="22"/>
          <w:szCs w:val="22"/>
          <w:lang w:val="en-US"/>
        </w:rPr>
        <w:t>estudiantil</w:t>
      </w:r>
      <w:proofErr w:type="spellEnd"/>
      <w:r w:rsidRPr="00CF773C">
        <w:rPr>
          <w:rFonts w:ascii="Garamond" w:eastAsia="Garamond" w:hAnsi="Garamond" w:cs="Garamond"/>
          <w:color w:val="000000" w:themeColor="text1"/>
          <w:sz w:val="22"/>
          <w:szCs w:val="22"/>
          <w:lang w:val="en-US"/>
        </w:rPr>
        <w:t>.</w:t>
      </w:r>
    </w:p>
    <w:p w14:paraId="4F76B465" w14:textId="7CB5AD9D" w:rsidR="00EE0F15" w:rsidRPr="00CF773C" w:rsidRDefault="00EE0F15" w:rsidP="18890C1F">
      <w:pPr>
        <w:pStyle w:val="Standard"/>
        <w:tabs>
          <w:tab w:val="left" w:pos="76"/>
        </w:tabs>
        <w:ind w:left="38"/>
        <w:jc w:val="both"/>
        <w:rPr>
          <w:rFonts w:ascii="Garamond" w:eastAsia="Garamond" w:hAnsi="Garamond" w:cs="Garamond"/>
          <w:i/>
          <w:iCs/>
          <w:sz w:val="22"/>
          <w:szCs w:val="22"/>
        </w:rPr>
      </w:pPr>
    </w:p>
    <w:p w14:paraId="503865A4" w14:textId="77777777" w:rsidR="00415617" w:rsidRPr="00CF773C" w:rsidRDefault="00415617" w:rsidP="00415617">
      <w:pPr>
        <w:pStyle w:val="Standard"/>
        <w:tabs>
          <w:tab w:val="left" w:pos="7065"/>
        </w:tabs>
        <w:jc w:val="both"/>
        <w:rPr>
          <w:rFonts w:ascii="Garamond" w:hAnsi="Garamond" w:cs="Arial"/>
          <w:b/>
          <w:sz w:val="22"/>
          <w:szCs w:val="22"/>
        </w:rPr>
      </w:pPr>
      <w:r w:rsidRPr="00CF773C">
        <w:rPr>
          <w:rFonts w:ascii="Garamond" w:hAnsi="Garamond" w:cs="Arial"/>
          <w:b/>
          <w:sz w:val="22"/>
          <w:szCs w:val="22"/>
        </w:rPr>
        <w:lastRenderedPageBreak/>
        <w:t xml:space="preserve">1.2 CONVENIENCIA DE LA CONTRATACIÓN </w:t>
      </w:r>
      <w:r w:rsidRPr="00CF773C">
        <w:rPr>
          <w:rFonts w:ascii="Garamond" w:hAnsi="Garamond" w:cs="Arial"/>
          <w:b/>
          <w:sz w:val="22"/>
          <w:szCs w:val="22"/>
        </w:rPr>
        <w:tab/>
      </w:r>
    </w:p>
    <w:p w14:paraId="1EA03798" w14:textId="77777777" w:rsidR="00415617" w:rsidRPr="00CF773C" w:rsidRDefault="00415617" w:rsidP="00415617">
      <w:pPr>
        <w:pStyle w:val="Standard"/>
        <w:jc w:val="both"/>
        <w:rPr>
          <w:rFonts w:ascii="Garamond" w:hAnsi="Garamond" w:cs="Arial"/>
          <w:b/>
          <w:sz w:val="22"/>
          <w:szCs w:val="22"/>
        </w:rPr>
      </w:pPr>
    </w:p>
    <w:p w14:paraId="49027AB2" w14:textId="384DE980" w:rsidR="2ED83D56" w:rsidRPr="00CF773C" w:rsidRDefault="2ED83D56" w:rsidP="18890C1F">
      <w:pPr>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 xml:space="preserve">La </w:t>
      </w:r>
      <w:proofErr w:type="spellStart"/>
      <w:r w:rsidRPr="00CF773C">
        <w:rPr>
          <w:rFonts w:ascii="Garamond" w:eastAsia="Garamond" w:hAnsi="Garamond" w:cs="Garamond"/>
          <w:color w:val="000000" w:themeColor="text1"/>
          <w:sz w:val="22"/>
          <w:szCs w:val="22"/>
          <w:lang w:val="en-US"/>
        </w:rPr>
        <w:t>presente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es la </w:t>
      </w:r>
      <w:proofErr w:type="spellStart"/>
      <w:r w:rsidRPr="00CF773C">
        <w:rPr>
          <w:rFonts w:ascii="Garamond" w:eastAsia="Garamond" w:hAnsi="Garamond" w:cs="Garamond"/>
          <w:color w:val="000000" w:themeColor="text1"/>
          <w:sz w:val="22"/>
          <w:szCs w:val="22"/>
          <w:lang w:val="en-US"/>
        </w:rPr>
        <w:t>acción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más</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ajusta</w:t>
      </w:r>
      <w:proofErr w:type="spellEnd"/>
      <w:r w:rsidRPr="00CF773C">
        <w:rPr>
          <w:rFonts w:ascii="Garamond" w:eastAsia="Garamond" w:hAnsi="Garamond" w:cs="Garamond"/>
          <w:color w:val="000000" w:themeColor="text1"/>
          <w:sz w:val="22"/>
          <w:szCs w:val="22"/>
          <w:lang w:val="en-US"/>
        </w:rPr>
        <w:t xml:space="preserve"> a la </w:t>
      </w:r>
      <w:proofErr w:type="spellStart"/>
      <w:r w:rsidRPr="00CF773C">
        <w:rPr>
          <w:rFonts w:ascii="Garamond" w:eastAsia="Garamond" w:hAnsi="Garamond" w:cs="Garamond"/>
          <w:color w:val="000000" w:themeColor="text1"/>
          <w:sz w:val="22"/>
          <w:szCs w:val="22"/>
          <w:lang w:val="en-US"/>
        </w:rPr>
        <w:t>necesidad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identificada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cuanto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permite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atender</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manera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directa</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carencia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dotación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instituciones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mediante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adquisición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homogéneos</w:t>
      </w:r>
      <w:proofErr w:type="spellEnd"/>
      <w:r w:rsidRPr="00CF773C">
        <w:rPr>
          <w:rFonts w:ascii="Garamond" w:eastAsia="Garamond" w:hAnsi="Garamond" w:cs="Garamond"/>
          <w:color w:val="000000" w:themeColor="text1"/>
          <w:sz w:val="22"/>
          <w:szCs w:val="22"/>
          <w:lang w:val="en-US"/>
        </w:rPr>
        <w:t xml:space="preserve">, comparables y de </w:t>
      </w:r>
      <w:proofErr w:type="spellStart"/>
      <w:r w:rsidRPr="00CF773C">
        <w:rPr>
          <w:rFonts w:ascii="Garamond" w:eastAsia="Garamond" w:hAnsi="Garamond" w:cs="Garamond"/>
          <w:color w:val="000000" w:themeColor="text1"/>
          <w:sz w:val="22"/>
          <w:szCs w:val="22"/>
          <w:lang w:val="en-US"/>
        </w:rPr>
        <w:t>común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utilización</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través</w:t>
      </w:r>
      <w:proofErr w:type="spellEnd"/>
      <w:r w:rsidRPr="00CF773C">
        <w:rPr>
          <w:rFonts w:ascii="Garamond" w:eastAsia="Garamond" w:hAnsi="Garamond" w:cs="Garamond"/>
          <w:color w:val="000000" w:themeColor="text1"/>
          <w:sz w:val="22"/>
          <w:szCs w:val="22"/>
          <w:lang w:val="en-US"/>
        </w:rPr>
        <w:t xml:space="preserve"> de un </w:t>
      </w:r>
      <w:proofErr w:type="spellStart"/>
      <w:r w:rsidRPr="00CF773C">
        <w:rPr>
          <w:rFonts w:ascii="Garamond" w:eastAsia="Garamond" w:hAnsi="Garamond" w:cs="Garamond"/>
          <w:color w:val="000000" w:themeColor="text1"/>
          <w:sz w:val="22"/>
          <w:szCs w:val="22"/>
          <w:lang w:val="en-US"/>
        </w:rPr>
        <w:t>procedimiento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competitivo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garantiza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eficiencia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transparencia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selección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objetiva</w:t>
      </w:r>
      <w:proofErr w:type="spellEnd"/>
      <w:r w:rsidRPr="00CF773C">
        <w:rPr>
          <w:rFonts w:ascii="Garamond" w:eastAsia="Garamond" w:hAnsi="Garamond" w:cs="Garamond"/>
          <w:color w:val="000000" w:themeColor="text1"/>
          <w:sz w:val="22"/>
          <w:szCs w:val="22"/>
          <w:lang w:val="en-US"/>
        </w:rPr>
        <w:t>.</w:t>
      </w:r>
    </w:p>
    <w:p w14:paraId="073119D3" w14:textId="38D3AE38" w:rsidR="0CCE8069" w:rsidRPr="00CF773C" w:rsidRDefault="0CCE8069" w:rsidP="18890C1F">
      <w:pPr>
        <w:rPr>
          <w:rFonts w:ascii="Garamond" w:eastAsia="Garamond" w:hAnsi="Garamond" w:cs="Garamond"/>
          <w:color w:val="000000" w:themeColor="text1"/>
          <w:sz w:val="22"/>
          <w:szCs w:val="22"/>
          <w:lang w:val="en-US"/>
        </w:rPr>
      </w:pPr>
    </w:p>
    <w:p w14:paraId="3DF72C0E" w14:textId="704DE2F8" w:rsidR="5538CDB7" w:rsidRPr="00CF773C" w:rsidRDefault="5538CDB7" w:rsidP="18890C1F">
      <w:pPr>
        <w:jc w:val="both"/>
        <w:rPr>
          <w:rFonts w:ascii="Garamond" w:eastAsia="Garamond" w:hAnsi="Garamond" w:cs="Garamond"/>
          <w:color w:val="000000" w:themeColor="text1"/>
          <w:sz w:val="22"/>
          <w:szCs w:val="22"/>
          <w:lang w:val="en-US"/>
        </w:rPr>
      </w:pPr>
      <w:proofErr w:type="spellStart"/>
      <w:r w:rsidRPr="00CF773C">
        <w:rPr>
          <w:rFonts w:ascii="Garamond" w:eastAsia="Garamond" w:hAnsi="Garamond" w:cs="Garamond"/>
          <w:color w:val="000000" w:themeColor="text1"/>
          <w:sz w:val="22"/>
          <w:szCs w:val="22"/>
          <w:lang w:val="en-US"/>
        </w:rPr>
        <w:t>Desde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punto de vista </w:t>
      </w:r>
      <w:proofErr w:type="spellStart"/>
      <w:r w:rsidRPr="00CF773C">
        <w:rPr>
          <w:rFonts w:ascii="Garamond" w:eastAsia="Garamond" w:hAnsi="Garamond" w:cs="Garamond"/>
          <w:color w:val="000000" w:themeColor="text1"/>
          <w:sz w:val="22"/>
          <w:szCs w:val="22"/>
          <w:lang w:val="en-US"/>
        </w:rPr>
        <w:t>técnico</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hace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necesario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contratar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suministro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porque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infraestructura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existente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resulta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insuficiente</w:t>
      </w:r>
      <w:proofErr w:type="spellEnd"/>
      <w:r w:rsidRPr="00CF773C">
        <w:rPr>
          <w:rFonts w:ascii="Garamond" w:eastAsia="Garamond" w:hAnsi="Garamond" w:cs="Garamond"/>
          <w:color w:val="000000" w:themeColor="text1"/>
          <w:sz w:val="22"/>
          <w:szCs w:val="22"/>
          <w:lang w:val="en-US"/>
        </w:rPr>
        <w:t xml:space="preserve"> para responder a las </w:t>
      </w:r>
      <w:proofErr w:type="spellStart"/>
      <w:r w:rsidRPr="00CF773C">
        <w:rPr>
          <w:rFonts w:ascii="Garamond" w:eastAsia="Garamond" w:hAnsi="Garamond" w:cs="Garamond"/>
          <w:color w:val="000000" w:themeColor="text1"/>
          <w:sz w:val="22"/>
          <w:szCs w:val="22"/>
          <w:lang w:val="en-US"/>
        </w:rPr>
        <w:t>exigencias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pedagógicas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actuales</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disponibilidad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adecuados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impacta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directamente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procesos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enseñanza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acceso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contenidos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digitales</w:t>
      </w:r>
      <w:proofErr w:type="spellEnd"/>
      <w:r w:rsidRPr="00CF773C">
        <w:rPr>
          <w:rFonts w:ascii="Garamond" w:eastAsia="Garamond" w:hAnsi="Garamond" w:cs="Garamond"/>
          <w:color w:val="000000" w:themeColor="text1"/>
          <w:sz w:val="22"/>
          <w:szCs w:val="22"/>
          <w:lang w:val="en-US"/>
        </w:rPr>
        <w:t xml:space="preserve"> y la </w:t>
      </w:r>
      <w:proofErr w:type="spellStart"/>
      <w:r w:rsidRPr="00CF773C">
        <w:rPr>
          <w:rFonts w:ascii="Garamond" w:eastAsia="Garamond" w:hAnsi="Garamond" w:cs="Garamond"/>
          <w:color w:val="000000" w:themeColor="text1"/>
          <w:sz w:val="22"/>
          <w:szCs w:val="22"/>
          <w:lang w:val="en-US"/>
        </w:rPr>
        <w:t>posibilidad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fortalecer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competencias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estudiantes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docentes</w:t>
      </w:r>
      <w:proofErr w:type="spellEnd"/>
      <w:r w:rsidRPr="00CF773C">
        <w:rPr>
          <w:rFonts w:ascii="Garamond" w:eastAsia="Garamond" w:hAnsi="Garamond" w:cs="Garamond"/>
          <w:color w:val="000000" w:themeColor="text1"/>
          <w:sz w:val="22"/>
          <w:szCs w:val="22"/>
          <w:lang w:val="en-US"/>
        </w:rPr>
        <w:t>.</w:t>
      </w:r>
    </w:p>
    <w:p w14:paraId="280559BB" w14:textId="11D56507" w:rsidR="18890C1F" w:rsidRPr="00CF773C" w:rsidRDefault="18890C1F" w:rsidP="18890C1F">
      <w:pPr>
        <w:jc w:val="both"/>
        <w:rPr>
          <w:rFonts w:ascii="Garamond" w:eastAsia="Garamond" w:hAnsi="Garamond" w:cs="Garamond"/>
          <w:color w:val="000000" w:themeColor="text1"/>
          <w:sz w:val="22"/>
          <w:szCs w:val="22"/>
          <w:lang w:val="en-US"/>
        </w:rPr>
      </w:pPr>
    </w:p>
    <w:p w14:paraId="4E2D9B59" w14:textId="2DEA61E8" w:rsidR="5538CDB7" w:rsidRPr="00CF773C" w:rsidRDefault="5538CDB7" w:rsidP="18890C1F">
      <w:pPr>
        <w:jc w:val="both"/>
        <w:rPr>
          <w:rFonts w:ascii="Garamond" w:eastAsia="Garamond" w:hAnsi="Garamond" w:cs="Garamond"/>
          <w:color w:val="000000" w:themeColor="text1"/>
          <w:sz w:val="22"/>
          <w:szCs w:val="22"/>
          <w:lang w:val="en-US"/>
        </w:rPr>
      </w:pPr>
      <w:proofErr w:type="spellStart"/>
      <w:r w:rsidRPr="00CF773C">
        <w:rPr>
          <w:rFonts w:ascii="Garamond" w:eastAsia="Garamond" w:hAnsi="Garamond" w:cs="Garamond"/>
          <w:color w:val="000000" w:themeColor="text1"/>
          <w:sz w:val="22"/>
          <w:szCs w:val="22"/>
          <w:lang w:val="en-US"/>
        </w:rPr>
        <w:t>Desde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punto de vista </w:t>
      </w:r>
      <w:proofErr w:type="spellStart"/>
      <w:r w:rsidRPr="00CF773C">
        <w:rPr>
          <w:rFonts w:ascii="Garamond" w:eastAsia="Garamond" w:hAnsi="Garamond" w:cs="Garamond"/>
          <w:color w:val="000000" w:themeColor="text1"/>
          <w:sz w:val="22"/>
          <w:szCs w:val="22"/>
          <w:lang w:val="en-US"/>
        </w:rPr>
        <w:t>económico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resulta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necesaria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permite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realizar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focalizada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eficiente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un bien de </w:t>
      </w:r>
      <w:proofErr w:type="spellStart"/>
      <w:r w:rsidRPr="00CF773C">
        <w:rPr>
          <w:rFonts w:ascii="Garamond" w:eastAsia="Garamond" w:hAnsi="Garamond" w:cs="Garamond"/>
          <w:color w:val="000000" w:themeColor="text1"/>
          <w:sz w:val="22"/>
          <w:szCs w:val="22"/>
          <w:lang w:val="en-US"/>
        </w:rPr>
        <w:t>características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uniformes</w:t>
      </w:r>
      <w:proofErr w:type="spellEnd"/>
      <w:r w:rsidRPr="00CF773C">
        <w:rPr>
          <w:rFonts w:ascii="Garamond" w:eastAsia="Garamond" w:hAnsi="Garamond" w:cs="Garamond"/>
          <w:color w:val="000000" w:themeColor="text1"/>
          <w:sz w:val="22"/>
          <w:szCs w:val="22"/>
          <w:lang w:val="en-US"/>
        </w:rPr>
        <w:t xml:space="preserve">, susceptible de </w:t>
      </w:r>
      <w:proofErr w:type="spellStart"/>
      <w:r w:rsidRPr="00CF773C">
        <w:rPr>
          <w:rFonts w:ascii="Garamond" w:eastAsia="Garamond" w:hAnsi="Garamond" w:cs="Garamond"/>
          <w:color w:val="000000" w:themeColor="text1"/>
          <w:sz w:val="22"/>
          <w:szCs w:val="22"/>
          <w:lang w:val="en-US"/>
        </w:rPr>
        <w:t>comparación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objetiva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haciendo</w:t>
      </w:r>
      <w:proofErr w:type="spellEnd"/>
      <w:r w:rsidRPr="00CF773C">
        <w:rPr>
          <w:rFonts w:ascii="Garamond" w:eastAsia="Garamond" w:hAnsi="Garamond" w:cs="Garamond"/>
          <w:color w:val="000000" w:themeColor="text1"/>
          <w:sz w:val="22"/>
          <w:szCs w:val="22"/>
          <w:lang w:val="en-US"/>
        </w:rPr>
        <w:t xml:space="preserve"> viable la </w:t>
      </w:r>
      <w:proofErr w:type="spellStart"/>
      <w:r w:rsidRPr="00CF773C">
        <w:rPr>
          <w:rFonts w:ascii="Garamond" w:eastAsia="Garamond" w:hAnsi="Garamond" w:cs="Garamond"/>
          <w:color w:val="000000" w:themeColor="text1"/>
          <w:sz w:val="22"/>
          <w:szCs w:val="22"/>
          <w:lang w:val="en-US"/>
        </w:rPr>
        <w:t>utilización</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subasta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inversa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mecanismo</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obtener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mejores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económicas</w:t>
      </w:r>
      <w:proofErr w:type="spellEnd"/>
      <w:r w:rsidRPr="00CF773C">
        <w:rPr>
          <w:rFonts w:ascii="Garamond" w:eastAsia="Garamond" w:hAnsi="Garamond" w:cs="Garamond"/>
          <w:color w:val="000000" w:themeColor="text1"/>
          <w:sz w:val="22"/>
          <w:szCs w:val="22"/>
          <w:lang w:val="en-US"/>
        </w:rPr>
        <w:t xml:space="preserve"> para la </w:t>
      </w:r>
      <w:proofErr w:type="spellStart"/>
      <w:r w:rsidRPr="00CF773C">
        <w:rPr>
          <w:rFonts w:ascii="Garamond" w:eastAsia="Garamond" w:hAnsi="Garamond" w:cs="Garamond"/>
          <w:color w:val="000000" w:themeColor="text1"/>
          <w:sz w:val="22"/>
          <w:szCs w:val="22"/>
          <w:lang w:val="en-US"/>
        </w:rPr>
        <w:t>entidad</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maximizar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uso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recursos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públicos</w:t>
      </w:r>
      <w:proofErr w:type="spellEnd"/>
      <w:r w:rsidRPr="00CF773C">
        <w:rPr>
          <w:rFonts w:ascii="Garamond" w:eastAsia="Garamond" w:hAnsi="Garamond" w:cs="Garamond"/>
          <w:color w:val="000000" w:themeColor="text1"/>
          <w:sz w:val="22"/>
          <w:szCs w:val="22"/>
          <w:lang w:val="en-US"/>
        </w:rPr>
        <w:t>.</w:t>
      </w:r>
    </w:p>
    <w:p w14:paraId="370F82B6" w14:textId="510DFC7D" w:rsidR="18890C1F" w:rsidRPr="00CF773C" w:rsidRDefault="18890C1F" w:rsidP="18890C1F">
      <w:pPr>
        <w:jc w:val="both"/>
        <w:rPr>
          <w:rFonts w:ascii="Garamond" w:eastAsia="Garamond" w:hAnsi="Garamond" w:cs="Garamond"/>
          <w:color w:val="000000" w:themeColor="text1"/>
          <w:sz w:val="22"/>
          <w:szCs w:val="22"/>
          <w:lang w:val="en-US"/>
        </w:rPr>
      </w:pPr>
    </w:p>
    <w:p w14:paraId="07A46B69" w14:textId="10B43DEE" w:rsidR="5538CDB7" w:rsidRPr="00CF773C" w:rsidRDefault="5538CDB7" w:rsidP="18890C1F">
      <w:pPr>
        <w:jc w:val="both"/>
        <w:rPr>
          <w:rFonts w:ascii="Garamond" w:eastAsia="Garamond" w:hAnsi="Garamond" w:cs="Garamond"/>
          <w:color w:val="000000" w:themeColor="text1"/>
          <w:sz w:val="22"/>
          <w:szCs w:val="22"/>
          <w:lang w:val="en-US"/>
        </w:rPr>
      </w:pPr>
      <w:proofErr w:type="spellStart"/>
      <w:r w:rsidRPr="00CF773C">
        <w:rPr>
          <w:rFonts w:ascii="Garamond" w:eastAsia="Garamond" w:hAnsi="Garamond" w:cs="Garamond"/>
          <w:color w:val="000000" w:themeColor="text1"/>
          <w:sz w:val="22"/>
          <w:szCs w:val="22"/>
          <w:lang w:val="en-US"/>
        </w:rPr>
        <w:t>Desde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punto de vista social,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es </w:t>
      </w:r>
      <w:proofErr w:type="spellStart"/>
      <w:r w:rsidRPr="00CF773C">
        <w:rPr>
          <w:rFonts w:ascii="Garamond" w:eastAsia="Garamond" w:hAnsi="Garamond" w:cs="Garamond"/>
          <w:color w:val="000000" w:themeColor="text1"/>
          <w:sz w:val="22"/>
          <w:szCs w:val="22"/>
          <w:lang w:val="en-US"/>
        </w:rPr>
        <w:t>necesaria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contribuye</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mejorar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entornos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aprendizaje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favorece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equidad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acceso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medios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fortalece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derecho a </w:t>
      </w:r>
      <w:proofErr w:type="spellStart"/>
      <w:r w:rsidRPr="00CF773C">
        <w:rPr>
          <w:rFonts w:ascii="Garamond" w:eastAsia="Garamond" w:hAnsi="Garamond" w:cs="Garamond"/>
          <w:color w:val="000000" w:themeColor="text1"/>
          <w:sz w:val="22"/>
          <w:szCs w:val="22"/>
          <w:lang w:val="en-US"/>
        </w:rPr>
        <w:t>una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localidad</w:t>
      </w:r>
      <w:proofErr w:type="spellEnd"/>
      <w:r w:rsidRPr="00CF773C">
        <w:rPr>
          <w:rFonts w:ascii="Garamond" w:eastAsia="Garamond" w:hAnsi="Garamond" w:cs="Garamond"/>
          <w:color w:val="000000" w:themeColor="text1"/>
          <w:sz w:val="22"/>
          <w:szCs w:val="22"/>
          <w:lang w:val="en-US"/>
        </w:rPr>
        <w:t xml:space="preserve">. El </w:t>
      </w:r>
      <w:proofErr w:type="spellStart"/>
      <w:r w:rsidRPr="00CF773C">
        <w:rPr>
          <w:rFonts w:ascii="Garamond" w:eastAsia="Garamond" w:hAnsi="Garamond" w:cs="Garamond"/>
          <w:color w:val="000000" w:themeColor="text1"/>
          <w:sz w:val="22"/>
          <w:szCs w:val="22"/>
          <w:lang w:val="en-US"/>
        </w:rPr>
        <w:t>impacto</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dotación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tecnológica</w:t>
      </w:r>
      <w:proofErr w:type="spellEnd"/>
      <w:r w:rsidRPr="00CF773C">
        <w:rPr>
          <w:rFonts w:ascii="Garamond" w:eastAsia="Garamond" w:hAnsi="Garamond" w:cs="Garamond"/>
          <w:color w:val="000000" w:themeColor="text1"/>
          <w:sz w:val="22"/>
          <w:szCs w:val="22"/>
          <w:lang w:val="en-US"/>
        </w:rPr>
        <w:t xml:space="preserve"> no se </w:t>
      </w:r>
      <w:proofErr w:type="spellStart"/>
      <w:r w:rsidRPr="00CF773C">
        <w:rPr>
          <w:rFonts w:ascii="Garamond" w:eastAsia="Garamond" w:hAnsi="Garamond" w:cs="Garamond"/>
          <w:color w:val="000000" w:themeColor="text1"/>
          <w:sz w:val="22"/>
          <w:szCs w:val="22"/>
          <w:lang w:val="en-US"/>
        </w:rPr>
        <w:t>agota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entrega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sino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proyecta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mejores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desarrollo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procesos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pedagógicos</w:t>
      </w:r>
      <w:proofErr w:type="spellEnd"/>
      <w:r w:rsidRPr="00CF773C">
        <w:rPr>
          <w:rFonts w:ascii="Garamond" w:eastAsia="Garamond" w:hAnsi="Garamond" w:cs="Garamond"/>
          <w:color w:val="000000" w:themeColor="text1"/>
          <w:sz w:val="22"/>
          <w:szCs w:val="22"/>
          <w:lang w:val="en-US"/>
        </w:rPr>
        <w:t xml:space="preserve"> y para la </w:t>
      </w:r>
      <w:proofErr w:type="spellStart"/>
      <w:r w:rsidRPr="00CF773C">
        <w:rPr>
          <w:rFonts w:ascii="Garamond" w:eastAsia="Garamond" w:hAnsi="Garamond" w:cs="Garamond"/>
          <w:color w:val="000000" w:themeColor="text1"/>
          <w:sz w:val="22"/>
          <w:szCs w:val="22"/>
          <w:lang w:val="en-US"/>
        </w:rPr>
        <w:t>permanencia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estudiantil</w:t>
      </w:r>
      <w:proofErr w:type="spellEnd"/>
      <w:r w:rsidRPr="00CF773C">
        <w:rPr>
          <w:rFonts w:ascii="Garamond" w:eastAsia="Garamond" w:hAnsi="Garamond" w:cs="Garamond"/>
          <w:color w:val="000000" w:themeColor="text1"/>
          <w:sz w:val="22"/>
          <w:szCs w:val="22"/>
          <w:lang w:val="en-US"/>
        </w:rPr>
        <w:t>.</w:t>
      </w:r>
    </w:p>
    <w:p w14:paraId="6BB52F2B" w14:textId="2A8D50E1" w:rsidR="18890C1F" w:rsidRPr="00CF773C" w:rsidRDefault="18890C1F" w:rsidP="18890C1F">
      <w:pPr>
        <w:jc w:val="both"/>
        <w:rPr>
          <w:rFonts w:ascii="Garamond" w:eastAsia="Garamond" w:hAnsi="Garamond" w:cs="Garamond"/>
          <w:color w:val="000000" w:themeColor="text1"/>
          <w:sz w:val="22"/>
          <w:szCs w:val="22"/>
          <w:lang w:val="en-US"/>
        </w:rPr>
      </w:pPr>
    </w:p>
    <w:p w14:paraId="55F07FAF" w14:textId="599E295A" w:rsidR="5538CDB7" w:rsidRPr="00CF773C" w:rsidRDefault="5538CDB7" w:rsidP="18890C1F">
      <w:pPr>
        <w:jc w:val="both"/>
        <w:rPr>
          <w:rFonts w:ascii="Garamond" w:hAnsi="Garamond"/>
          <w:sz w:val="22"/>
          <w:szCs w:val="22"/>
        </w:rPr>
      </w:pPr>
      <w:proofErr w:type="spellStart"/>
      <w:r w:rsidRPr="00CF773C">
        <w:rPr>
          <w:rFonts w:ascii="Garamond" w:eastAsia="Garamond" w:hAnsi="Garamond" w:cs="Garamond"/>
          <w:color w:val="000000" w:themeColor="text1"/>
          <w:sz w:val="22"/>
          <w:szCs w:val="22"/>
          <w:lang w:val="en-US"/>
        </w:rPr>
        <w:t>Desde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punto de vista </w:t>
      </w:r>
      <w:proofErr w:type="spellStart"/>
      <w:r w:rsidRPr="00CF773C">
        <w:rPr>
          <w:rFonts w:ascii="Garamond" w:eastAsia="Garamond" w:hAnsi="Garamond" w:cs="Garamond"/>
          <w:color w:val="000000" w:themeColor="text1"/>
          <w:sz w:val="22"/>
          <w:szCs w:val="22"/>
          <w:lang w:val="en-US"/>
        </w:rPr>
        <w:t>jurídico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ajusta</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fines de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estatal</w:t>
      </w:r>
      <w:proofErr w:type="spellEnd"/>
      <w:r w:rsidRPr="00CF773C">
        <w:rPr>
          <w:rFonts w:ascii="Garamond" w:eastAsia="Garamond" w:hAnsi="Garamond" w:cs="Garamond"/>
          <w:color w:val="000000" w:themeColor="text1"/>
          <w:sz w:val="22"/>
          <w:szCs w:val="22"/>
          <w:lang w:val="en-US"/>
        </w:rPr>
        <w:t xml:space="preserve"> y 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principios</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función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administrativa</w:t>
      </w:r>
      <w:proofErr w:type="spellEnd"/>
      <w:r w:rsidRPr="00CF773C">
        <w:rPr>
          <w:rFonts w:ascii="Garamond" w:eastAsia="Garamond" w:hAnsi="Garamond" w:cs="Garamond"/>
          <w:color w:val="000000" w:themeColor="text1"/>
          <w:sz w:val="22"/>
          <w:szCs w:val="22"/>
          <w:lang w:val="en-US"/>
        </w:rPr>
        <w:t xml:space="preserve">. El </w:t>
      </w:r>
      <w:proofErr w:type="spellStart"/>
      <w:r w:rsidRPr="00CF773C">
        <w:rPr>
          <w:rFonts w:ascii="Garamond" w:eastAsia="Garamond" w:hAnsi="Garamond" w:cs="Garamond"/>
          <w:color w:val="000000" w:themeColor="text1"/>
          <w:sz w:val="22"/>
          <w:szCs w:val="22"/>
          <w:lang w:val="en-US"/>
        </w:rPr>
        <w:t>artículo</w:t>
      </w:r>
      <w:proofErr w:type="spellEnd"/>
      <w:r w:rsidRPr="00CF773C">
        <w:rPr>
          <w:rFonts w:ascii="Garamond" w:eastAsia="Garamond" w:hAnsi="Garamond" w:cs="Garamond"/>
          <w:color w:val="000000" w:themeColor="text1"/>
          <w:sz w:val="22"/>
          <w:szCs w:val="22"/>
          <w:lang w:val="en-US"/>
        </w:rPr>
        <w:t xml:space="preserve"> 3 de la Ley 80 de 1993 dispone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estatal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tiene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finalidad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cumplimiento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fines del Estado, la continua y </w:t>
      </w:r>
      <w:proofErr w:type="spellStart"/>
      <w:r w:rsidRPr="00CF773C">
        <w:rPr>
          <w:rFonts w:ascii="Garamond" w:eastAsia="Garamond" w:hAnsi="Garamond" w:cs="Garamond"/>
          <w:color w:val="000000" w:themeColor="text1"/>
          <w:sz w:val="22"/>
          <w:szCs w:val="22"/>
          <w:lang w:val="en-US"/>
        </w:rPr>
        <w:t>eficiente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prestación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servicios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públicos</w:t>
      </w:r>
      <w:proofErr w:type="spellEnd"/>
      <w:r w:rsidRPr="00CF773C">
        <w:rPr>
          <w:rFonts w:ascii="Garamond" w:eastAsia="Garamond" w:hAnsi="Garamond" w:cs="Garamond"/>
          <w:color w:val="000000" w:themeColor="text1"/>
          <w:sz w:val="22"/>
          <w:szCs w:val="22"/>
          <w:lang w:val="en-US"/>
        </w:rPr>
        <w:t xml:space="preserve"> y la </w:t>
      </w:r>
      <w:proofErr w:type="spellStart"/>
      <w:r w:rsidRPr="00CF773C">
        <w:rPr>
          <w:rFonts w:ascii="Garamond" w:eastAsia="Garamond" w:hAnsi="Garamond" w:cs="Garamond"/>
          <w:color w:val="000000" w:themeColor="text1"/>
          <w:sz w:val="22"/>
          <w:szCs w:val="22"/>
          <w:lang w:val="en-US"/>
        </w:rPr>
        <w:t>efectividad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derechos e </w:t>
      </w:r>
      <w:proofErr w:type="spellStart"/>
      <w:r w:rsidRPr="00CF773C">
        <w:rPr>
          <w:rFonts w:ascii="Garamond" w:eastAsia="Garamond" w:hAnsi="Garamond" w:cs="Garamond"/>
          <w:color w:val="000000" w:themeColor="text1"/>
          <w:sz w:val="22"/>
          <w:szCs w:val="22"/>
          <w:lang w:val="en-US"/>
        </w:rPr>
        <w:t>intereses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administrados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igual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manera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Arial" w:hAnsi="Garamond" w:cs="Arial"/>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artículo</w:t>
      </w:r>
      <w:proofErr w:type="spellEnd"/>
      <w:r w:rsidRPr="00CF773C">
        <w:rPr>
          <w:rFonts w:ascii="Garamond" w:eastAsia="Garamond" w:hAnsi="Garamond" w:cs="Garamond"/>
          <w:color w:val="000000" w:themeColor="text1"/>
          <w:sz w:val="22"/>
          <w:szCs w:val="22"/>
          <w:lang w:val="en-US"/>
        </w:rPr>
        <w:t xml:space="preserve"> 23 de la Ley 80 de 1993 </w:t>
      </w:r>
      <w:proofErr w:type="spellStart"/>
      <w:r w:rsidRPr="00CF773C">
        <w:rPr>
          <w:rFonts w:ascii="Garamond" w:eastAsia="Garamond" w:hAnsi="Garamond" w:cs="Garamond"/>
          <w:color w:val="000000" w:themeColor="text1"/>
          <w:sz w:val="22"/>
          <w:szCs w:val="22"/>
          <w:lang w:val="en-US"/>
        </w:rPr>
        <w:t>establece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actuaciones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quienes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intervienen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estatal</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desarrollarán</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arreglo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principios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transparencia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economía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responsabilidad</w:t>
      </w:r>
      <w:proofErr w:type="spellEnd"/>
      <w:r w:rsidRPr="00CF773C">
        <w:rPr>
          <w:rFonts w:ascii="Garamond" w:eastAsia="Garamond" w:hAnsi="Garamond" w:cs="Garamond"/>
          <w:color w:val="000000" w:themeColor="text1"/>
          <w:sz w:val="22"/>
          <w:szCs w:val="22"/>
          <w:lang w:val="en-US"/>
        </w:rPr>
        <w:t xml:space="preserve">. En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presente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caso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proyectada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desarrolla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dichos</w:t>
      </w:r>
      <w:proofErr w:type="spellEnd"/>
      <w:r w:rsidRPr="00CF773C">
        <w:rPr>
          <w:rFonts w:ascii="Garamond" w:eastAsia="Garamond" w:hAnsi="Garamond" w:cs="Garamond"/>
          <w:color w:val="000000" w:themeColor="text1"/>
          <w:sz w:val="22"/>
          <w:szCs w:val="22"/>
          <w:lang w:val="en-US"/>
        </w:rPr>
        <w:t xml:space="preserve"> fines y </w:t>
      </w:r>
      <w:proofErr w:type="spellStart"/>
      <w:r w:rsidRPr="00CF773C">
        <w:rPr>
          <w:rFonts w:ascii="Garamond" w:eastAsia="Garamond" w:hAnsi="Garamond" w:cs="Garamond"/>
          <w:color w:val="000000" w:themeColor="text1"/>
          <w:sz w:val="22"/>
          <w:szCs w:val="22"/>
          <w:lang w:val="en-US"/>
        </w:rPr>
        <w:t>principios</w:t>
      </w:r>
      <w:proofErr w:type="spellEnd"/>
      <w:r w:rsidRPr="00CF773C">
        <w:rPr>
          <w:rFonts w:ascii="Garamond" w:eastAsia="Garamond" w:hAnsi="Garamond" w:cs="Garamond"/>
          <w:color w:val="000000" w:themeColor="text1"/>
          <w:sz w:val="22"/>
          <w:szCs w:val="22"/>
          <w:lang w:val="en-US"/>
        </w:rPr>
        <w:t xml:space="preserve">, al </w:t>
      </w:r>
      <w:proofErr w:type="spellStart"/>
      <w:r w:rsidRPr="00CF773C">
        <w:rPr>
          <w:rFonts w:ascii="Garamond" w:eastAsia="Garamond" w:hAnsi="Garamond" w:cs="Garamond"/>
          <w:color w:val="000000" w:themeColor="text1"/>
          <w:sz w:val="22"/>
          <w:szCs w:val="22"/>
          <w:lang w:val="en-US"/>
        </w:rPr>
        <w:t>estar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orientada</w:t>
      </w:r>
      <w:proofErr w:type="spellEnd"/>
      <w:r w:rsidRPr="00CF773C">
        <w:rPr>
          <w:rFonts w:ascii="Garamond" w:eastAsia="Garamond" w:hAnsi="Garamond" w:cs="Garamond"/>
          <w:color w:val="000000" w:themeColor="text1"/>
          <w:sz w:val="22"/>
          <w:szCs w:val="22"/>
          <w:lang w:val="en-US"/>
        </w:rPr>
        <w:t xml:space="preserve"> al </w:t>
      </w:r>
      <w:proofErr w:type="spellStart"/>
      <w:r w:rsidRPr="00CF773C">
        <w:rPr>
          <w:rFonts w:ascii="Garamond" w:eastAsia="Garamond" w:hAnsi="Garamond" w:cs="Garamond"/>
          <w:color w:val="000000" w:themeColor="text1"/>
          <w:sz w:val="22"/>
          <w:szCs w:val="22"/>
          <w:lang w:val="en-US"/>
        </w:rPr>
        <w:t>fortalecimiento</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servicio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público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través</w:t>
      </w:r>
      <w:proofErr w:type="spellEnd"/>
      <w:r w:rsidRPr="00CF773C">
        <w:rPr>
          <w:rFonts w:ascii="Garamond" w:eastAsia="Garamond" w:hAnsi="Garamond" w:cs="Garamond"/>
          <w:color w:val="000000" w:themeColor="text1"/>
          <w:sz w:val="22"/>
          <w:szCs w:val="22"/>
          <w:lang w:val="en-US"/>
        </w:rPr>
        <w:t xml:space="preserve"> de un </w:t>
      </w:r>
      <w:proofErr w:type="spellStart"/>
      <w:r w:rsidRPr="00CF773C">
        <w:rPr>
          <w:rFonts w:ascii="Garamond" w:eastAsia="Garamond" w:hAnsi="Garamond" w:cs="Garamond"/>
          <w:color w:val="000000" w:themeColor="text1"/>
          <w:sz w:val="22"/>
          <w:szCs w:val="22"/>
          <w:lang w:val="en-US"/>
        </w:rPr>
        <w:t>mecanismo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competitivo</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objetivo</w:t>
      </w:r>
      <w:proofErr w:type="spellEnd"/>
      <w:r w:rsidRPr="00CF773C">
        <w:rPr>
          <w:rFonts w:ascii="Garamond" w:eastAsia="Garamond" w:hAnsi="Garamond" w:cs="Garamond"/>
          <w:color w:val="000000" w:themeColor="text1"/>
          <w:sz w:val="22"/>
          <w:szCs w:val="22"/>
          <w:lang w:val="en-US"/>
        </w:rPr>
        <w:t>.</w:t>
      </w:r>
    </w:p>
    <w:p w14:paraId="30B15E1A" w14:textId="77777777" w:rsidR="00837D78" w:rsidRPr="00CF773C" w:rsidRDefault="00837D78" w:rsidP="18890C1F">
      <w:pPr>
        <w:pStyle w:val="Standard"/>
        <w:jc w:val="both"/>
        <w:rPr>
          <w:rFonts w:ascii="Garamond" w:eastAsia="Garamond" w:hAnsi="Garamond" w:cs="Garamond"/>
          <w:sz w:val="22"/>
          <w:szCs w:val="22"/>
          <w:lang w:bidi="hi-IN"/>
        </w:rPr>
      </w:pPr>
    </w:p>
    <w:p w14:paraId="1F73D76D" w14:textId="77777777" w:rsidR="00837D78" w:rsidRPr="00CF773C" w:rsidRDefault="00837D78" w:rsidP="18890C1F">
      <w:pPr>
        <w:pStyle w:val="Standard"/>
        <w:tabs>
          <w:tab w:val="left" w:pos="76"/>
        </w:tabs>
        <w:ind w:left="38"/>
        <w:jc w:val="both"/>
        <w:rPr>
          <w:rFonts w:ascii="Garamond" w:eastAsia="Garamond" w:hAnsi="Garamond" w:cs="Garamond"/>
          <w:sz w:val="22"/>
          <w:szCs w:val="22"/>
          <w:highlight w:val="yellow"/>
          <w:lang w:eastAsia="en-US"/>
        </w:rPr>
      </w:pPr>
      <w:r w:rsidRPr="00CF773C">
        <w:rPr>
          <w:rFonts w:ascii="Garamond" w:eastAsia="Garamond" w:hAnsi="Garamond" w:cs="Garamond"/>
          <w:sz w:val="22"/>
          <w:szCs w:val="22"/>
          <w:highlight w:val="yellow"/>
          <w:lang w:bidi="hi-IN"/>
        </w:rPr>
        <w:t xml:space="preserve">En consecuencia, la administración local pone a disposición de las 3 Instituciones de Educación Distrital: </w:t>
      </w:r>
      <w:r w:rsidRPr="00CF773C">
        <w:rPr>
          <w:rFonts w:ascii="Garamond" w:eastAsia="Garamond" w:hAnsi="Garamond" w:cs="Garamond"/>
          <w:b/>
          <w:bCs/>
          <w:sz w:val="22"/>
          <w:szCs w:val="22"/>
          <w:highlight w:val="yellow"/>
        </w:rPr>
        <w:t>COLEGIO CENTRO INTEGRAL JOSE MARIA CORDOBA (IED), COLEGIO INEM SANTIAGO PEREZ (IED) y COLEGIO MARCO FIDEL SUAREZ (IED).</w:t>
      </w:r>
      <w:r w:rsidRPr="00CF773C">
        <w:rPr>
          <w:rFonts w:ascii="Garamond" w:eastAsia="Garamond" w:hAnsi="Garamond" w:cs="Garamond"/>
          <w:sz w:val="22"/>
          <w:szCs w:val="22"/>
          <w:highlight w:val="yellow"/>
          <w:lang w:eastAsia="en-US"/>
        </w:rPr>
        <w:t xml:space="preserve"> herramientas tecnológicas como equipos portátiles, elementos audiovisuales y pantallas interactivas que contribuyen con los procesos de aprendizaje y mejora continua de las niñas, niños y adolescentes.</w:t>
      </w:r>
    </w:p>
    <w:p w14:paraId="5046D865" w14:textId="43C2B666" w:rsidR="00684271" w:rsidRPr="00CF773C" w:rsidRDefault="00837D78" w:rsidP="00415617">
      <w:pPr>
        <w:pStyle w:val="Standard"/>
        <w:jc w:val="both"/>
        <w:rPr>
          <w:rFonts w:ascii="Garamond" w:hAnsi="Garamond" w:cs="Garamond"/>
          <w:color w:val="4F81BD" w:themeColor="accent1"/>
          <w:sz w:val="22"/>
          <w:szCs w:val="22"/>
        </w:rPr>
      </w:pPr>
      <w:r w:rsidRPr="00CF773C">
        <w:rPr>
          <w:rFonts w:ascii="Garamond" w:hAnsi="Garamond" w:cs="Garamond"/>
          <w:color w:val="4F81BD" w:themeColor="accent1"/>
          <w:sz w:val="22"/>
          <w:szCs w:val="22"/>
        </w:rPr>
        <w:t>Ley 80 de 1993 – Artículo 3</w:t>
      </w:r>
    </w:p>
    <w:p w14:paraId="5F030476" w14:textId="77777777" w:rsidR="00415617" w:rsidRPr="00CF773C" w:rsidRDefault="00415617" w:rsidP="00415617">
      <w:pPr>
        <w:pStyle w:val="Standard"/>
        <w:jc w:val="both"/>
        <w:rPr>
          <w:rFonts w:ascii="Garamond" w:hAnsi="Garamond" w:cs="Arial"/>
          <w:color w:val="A6A6A6"/>
          <w:sz w:val="22"/>
          <w:szCs w:val="22"/>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56"/>
      </w:tblGrid>
      <w:tr w:rsidR="00415617" w:rsidRPr="00CF773C" w14:paraId="4FD519FD" w14:textId="77777777" w:rsidTr="002F4178">
        <w:trPr>
          <w:jc w:val="center"/>
        </w:trPr>
        <w:tc>
          <w:tcPr>
            <w:tcW w:w="9356" w:type="dxa"/>
            <w:shd w:val="clear" w:color="auto" w:fill="D9D9D9"/>
          </w:tcPr>
          <w:p w14:paraId="11CF113D" w14:textId="77777777" w:rsidR="00415617" w:rsidRPr="00CF773C" w:rsidRDefault="00415617" w:rsidP="002F4178">
            <w:pPr>
              <w:pStyle w:val="Standard"/>
              <w:jc w:val="both"/>
              <w:rPr>
                <w:rFonts w:ascii="Garamond" w:hAnsi="Garamond" w:cs="Arial"/>
                <w:b/>
                <w:sz w:val="22"/>
                <w:szCs w:val="22"/>
              </w:rPr>
            </w:pPr>
            <w:bookmarkStart w:id="2" w:name="_Hlk79056347"/>
            <w:r w:rsidRPr="00CF773C">
              <w:rPr>
                <w:rFonts w:ascii="Garamond" w:hAnsi="Garamond" w:cs="Arial"/>
                <w:b/>
                <w:sz w:val="22"/>
                <w:szCs w:val="22"/>
              </w:rPr>
              <w:t>2. OBJETO A CONTRATAR, ESPECIFICACIONES E IDENTIFICACIÓN DEL CONTRATO A CELEBRAR.</w:t>
            </w:r>
          </w:p>
        </w:tc>
      </w:tr>
    </w:tbl>
    <w:bookmarkEnd w:id="2"/>
    <w:p w14:paraId="3D52EE08" w14:textId="77777777" w:rsidR="00415617" w:rsidRPr="00CF773C" w:rsidRDefault="00415617" w:rsidP="00415617">
      <w:pPr>
        <w:pStyle w:val="Standard"/>
        <w:jc w:val="both"/>
        <w:rPr>
          <w:rFonts w:ascii="Garamond" w:hAnsi="Garamond" w:cs="Arial"/>
          <w:b/>
          <w:sz w:val="22"/>
          <w:szCs w:val="22"/>
        </w:rPr>
      </w:pPr>
      <w:r w:rsidRPr="00CF773C">
        <w:rPr>
          <w:rFonts w:ascii="Garamond" w:hAnsi="Garamond" w:cs="Arial"/>
          <w:b/>
          <w:sz w:val="22"/>
          <w:szCs w:val="22"/>
        </w:rPr>
        <w:t xml:space="preserve"> </w:t>
      </w:r>
    </w:p>
    <w:p w14:paraId="31826AB2" w14:textId="77777777" w:rsidR="00415617" w:rsidRPr="00CF773C" w:rsidRDefault="00415617" w:rsidP="00415617">
      <w:pPr>
        <w:pStyle w:val="Standard"/>
        <w:jc w:val="both"/>
        <w:rPr>
          <w:rFonts w:ascii="Garamond" w:hAnsi="Garamond" w:cs="Arial"/>
          <w:b/>
          <w:sz w:val="22"/>
          <w:szCs w:val="22"/>
        </w:rPr>
      </w:pPr>
      <w:r w:rsidRPr="00CF773C">
        <w:rPr>
          <w:rFonts w:ascii="Garamond" w:hAnsi="Garamond" w:cs="Arial"/>
          <w:b/>
          <w:sz w:val="22"/>
          <w:szCs w:val="22"/>
        </w:rPr>
        <w:t>2.1 OBJETO.</w:t>
      </w:r>
    </w:p>
    <w:p w14:paraId="7343F492" w14:textId="77777777" w:rsidR="00415617" w:rsidRPr="00CF773C" w:rsidRDefault="00415617" w:rsidP="00415617">
      <w:pPr>
        <w:pStyle w:val="Standard"/>
        <w:jc w:val="both"/>
        <w:rPr>
          <w:rFonts w:ascii="Garamond" w:hAnsi="Garamond" w:cs="Arial"/>
          <w:color w:val="A6A6A6"/>
          <w:sz w:val="22"/>
          <w:szCs w:val="22"/>
        </w:rPr>
      </w:pPr>
    </w:p>
    <w:p w14:paraId="74DD1C49" w14:textId="0E263287" w:rsidR="259BAC9A" w:rsidRPr="00CF773C" w:rsidRDefault="259BAC9A" w:rsidP="18890C1F">
      <w:pPr>
        <w:rPr>
          <w:rFonts w:ascii="Garamond" w:eastAsia="Garamond" w:hAnsi="Garamond" w:cs="Garamond"/>
          <w:sz w:val="22"/>
          <w:szCs w:val="22"/>
          <w:lang w:val="es-ES"/>
        </w:rPr>
      </w:pPr>
      <w:r w:rsidRPr="00CF773C">
        <w:rPr>
          <w:rFonts w:ascii="Garamond" w:eastAsia="Garamond" w:hAnsi="Garamond" w:cs="Garamond"/>
          <w:color w:val="000000" w:themeColor="text1"/>
          <w:sz w:val="22"/>
          <w:szCs w:val="22"/>
          <w:lang w:val="en-US"/>
        </w:rPr>
        <w:lastRenderedPageBreak/>
        <w:t xml:space="preserve">El </w:t>
      </w:r>
      <w:proofErr w:type="spellStart"/>
      <w:r w:rsidRPr="00CF773C">
        <w:rPr>
          <w:rFonts w:ascii="Garamond" w:eastAsia="Garamond" w:hAnsi="Garamond" w:cs="Garamond"/>
          <w:color w:val="000000" w:themeColor="text1"/>
          <w:sz w:val="22"/>
          <w:szCs w:val="22"/>
          <w:lang w:val="en-US"/>
        </w:rPr>
        <w:t>contrato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pretende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celebrar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tendrá</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suministro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para las </w:t>
      </w:r>
      <w:proofErr w:type="spellStart"/>
      <w:r w:rsidRPr="00CF773C">
        <w:rPr>
          <w:rFonts w:ascii="Garamond" w:eastAsia="Garamond" w:hAnsi="Garamond" w:cs="Garamond"/>
          <w:color w:val="000000" w:themeColor="text1"/>
          <w:sz w:val="22"/>
          <w:szCs w:val="22"/>
          <w:lang w:val="en-US"/>
        </w:rPr>
        <w:t>instituciones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oficiales</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localidad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Tunjuelito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ejecución</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proyecto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No. 2808 </w:t>
      </w:r>
      <w:proofErr w:type="spellStart"/>
      <w:r w:rsidRPr="00CF773C">
        <w:rPr>
          <w:rFonts w:ascii="Garamond" w:eastAsia="Garamond" w:hAnsi="Garamond" w:cs="Garamond"/>
          <w:color w:val="000000" w:themeColor="text1"/>
          <w:sz w:val="22"/>
          <w:szCs w:val="22"/>
          <w:lang w:val="en-US"/>
        </w:rPr>
        <w:t>Tunjuelito</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oportunidades</w:t>
      </w:r>
      <w:proofErr w:type="spellEnd"/>
      <w:r w:rsidRPr="00CF773C">
        <w:rPr>
          <w:rFonts w:ascii="Garamond" w:eastAsia="Garamond" w:hAnsi="Garamond" w:cs="Garamond"/>
          <w:color w:val="000000" w:themeColor="text1"/>
          <w:sz w:val="22"/>
          <w:szCs w:val="22"/>
          <w:lang w:val="en-US"/>
        </w:rPr>
        <w:t xml:space="preserve"> para la </w:t>
      </w:r>
      <w:proofErr w:type="spellStart"/>
      <w:r w:rsidRPr="00CF773C">
        <w:rPr>
          <w:rFonts w:ascii="Garamond" w:eastAsia="Garamond" w:hAnsi="Garamond" w:cs="Garamond"/>
          <w:color w:val="000000" w:themeColor="text1"/>
          <w:sz w:val="22"/>
          <w:szCs w:val="22"/>
          <w:lang w:val="en-US"/>
        </w:rPr>
        <w:t>educación</w:t>
      </w:r>
      <w:proofErr w:type="spellEnd"/>
      <w:r w:rsidRPr="00CF773C">
        <w:rPr>
          <w:rFonts w:ascii="Garamond" w:eastAsia="Garamond" w:hAnsi="Garamond" w:cs="Garamond"/>
          <w:color w:val="000000" w:themeColor="text1"/>
          <w:sz w:val="22"/>
          <w:szCs w:val="22"/>
          <w:lang w:val="en-US"/>
        </w:rPr>
        <w:t>.</w:t>
      </w:r>
    </w:p>
    <w:p w14:paraId="3F108703" w14:textId="085A4D55" w:rsidR="0CCE8069" w:rsidRPr="00CF773C" w:rsidRDefault="0CCE8069" w:rsidP="0CCE8069">
      <w:pPr>
        <w:pStyle w:val="Standard"/>
        <w:jc w:val="both"/>
        <w:rPr>
          <w:rFonts w:ascii="Garamond" w:hAnsi="Garamond"/>
          <w:b/>
          <w:bCs/>
          <w:sz w:val="22"/>
          <w:szCs w:val="22"/>
          <w:highlight w:val="yellow"/>
          <w:lang w:val="es-ES" w:eastAsia="es-CO"/>
        </w:rPr>
      </w:pPr>
      <w:bookmarkStart w:id="3" w:name="_Hlk79056383"/>
    </w:p>
    <w:p w14:paraId="031B0D01" w14:textId="77777777" w:rsidR="00837D78" w:rsidRPr="00CF773C" w:rsidRDefault="00837D78" w:rsidP="00837D78">
      <w:pPr>
        <w:pStyle w:val="Standard"/>
        <w:jc w:val="both"/>
        <w:rPr>
          <w:rFonts w:ascii="Garamond" w:hAnsi="Garamond" w:cs="Arial"/>
          <w:color w:val="A6A6A6"/>
          <w:sz w:val="22"/>
          <w:szCs w:val="22"/>
        </w:rPr>
      </w:pPr>
    </w:p>
    <w:p w14:paraId="5E2DD82F" w14:textId="5B088CF4" w:rsidR="00415617" w:rsidRPr="00CF773C" w:rsidRDefault="00415617" w:rsidP="00415617">
      <w:pPr>
        <w:pStyle w:val="Standard"/>
        <w:jc w:val="both"/>
        <w:rPr>
          <w:rFonts w:ascii="Garamond" w:hAnsi="Garamond" w:cs="Arial"/>
          <w:b/>
          <w:sz w:val="22"/>
          <w:szCs w:val="22"/>
        </w:rPr>
      </w:pPr>
      <w:r w:rsidRPr="00CF773C">
        <w:rPr>
          <w:rFonts w:ascii="Garamond" w:hAnsi="Garamond" w:cs="Arial"/>
          <w:b/>
          <w:bCs/>
          <w:sz w:val="22"/>
          <w:szCs w:val="22"/>
        </w:rPr>
        <w:t>2.2</w:t>
      </w:r>
      <w:r w:rsidRPr="00CF773C">
        <w:rPr>
          <w:rFonts w:ascii="Garamond" w:hAnsi="Garamond"/>
          <w:sz w:val="22"/>
          <w:szCs w:val="22"/>
        </w:rPr>
        <w:t xml:space="preserve"> </w:t>
      </w:r>
      <w:r w:rsidR="002649F4" w:rsidRPr="00CF773C">
        <w:rPr>
          <w:rFonts w:ascii="Garamond" w:hAnsi="Garamond" w:cs="Arial"/>
          <w:b/>
          <w:bCs/>
          <w:sz w:val="22"/>
          <w:szCs w:val="22"/>
        </w:rPr>
        <w:t>CÓDIGO CLASIFICADOR DE BIENES Y SERVICIOS UNSPSC</w:t>
      </w:r>
    </w:p>
    <w:p w14:paraId="7420C473" w14:textId="4DF93BDC" w:rsidR="0CCE8069" w:rsidRPr="00CF773C" w:rsidRDefault="0CCE8069" w:rsidP="0CCE8069">
      <w:pPr>
        <w:pStyle w:val="Standard"/>
        <w:jc w:val="both"/>
        <w:rPr>
          <w:rFonts w:ascii="Garamond" w:hAnsi="Garamond" w:cs="Arial"/>
          <w:b/>
          <w:bCs/>
          <w:sz w:val="22"/>
          <w:szCs w:val="22"/>
        </w:rPr>
      </w:pPr>
    </w:p>
    <w:p w14:paraId="7423DF1F" w14:textId="6C26DCAE" w:rsidR="647B86B5" w:rsidRPr="00CF773C" w:rsidRDefault="647B86B5" w:rsidP="18890C1F">
      <w:pPr>
        <w:pStyle w:val="Standard"/>
        <w:jc w:val="both"/>
        <w:rPr>
          <w:rFonts w:ascii="Garamond" w:eastAsia="Garamond" w:hAnsi="Garamond" w:cs="Garamond"/>
          <w:sz w:val="22"/>
          <w:szCs w:val="22"/>
          <w:lang w:val="en-US"/>
        </w:rPr>
      </w:pPr>
      <w:r w:rsidRPr="00CF773C">
        <w:rPr>
          <w:rFonts w:ascii="Garamond" w:eastAsia="Garamond" w:hAnsi="Garamond" w:cs="Garamond"/>
          <w:color w:val="000000" w:themeColor="text1"/>
          <w:sz w:val="22"/>
          <w:szCs w:val="22"/>
          <w:lang w:val="en-US"/>
        </w:rPr>
        <w:t xml:space="preserve">El </w:t>
      </w:r>
      <w:proofErr w:type="spellStart"/>
      <w:r w:rsidRPr="00CF773C">
        <w:rPr>
          <w:rFonts w:ascii="Garamond" w:eastAsia="Garamond" w:hAnsi="Garamond" w:cs="Garamond"/>
          <w:color w:val="000000" w:themeColor="text1"/>
          <w:sz w:val="22"/>
          <w:szCs w:val="22"/>
          <w:lang w:val="en-US"/>
        </w:rPr>
        <w:t>objeto</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contrato</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encuentra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codificado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clasificación</w:t>
      </w:r>
      <w:proofErr w:type="spellEnd"/>
      <w:r w:rsidRPr="00CF773C">
        <w:rPr>
          <w:rFonts w:ascii="Garamond" w:eastAsia="Garamond" w:hAnsi="Garamond" w:cs="Garamond"/>
          <w:color w:val="000000" w:themeColor="text1"/>
          <w:sz w:val="22"/>
          <w:szCs w:val="22"/>
          <w:lang w:val="en-US"/>
        </w:rPr>
        <w:t xml:space="preserve"> UNSPSC </w:t>
      </w:r>
      <w:proofErr w:type="spellStart"/>
      <w:r w:rsidRPr="00CF773C">
        <w:rPr>
          <w:rFonts w:ascii="Garamond" w:eastAsia="Garamond" w:hAnsi="Garamond" w:cs="Garamond"/>
          <w:color w:val="000000" w:themeColor="text1"/>
          <w:sz w:val="22"/>
          <w:szCs w:val="22"/>
          <w:lang w:val="en-US"/>
        </w:rPr>
        <w:t>correspondiente</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común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utilización</w:t>
      </w:r>
      <w:proofErr w:type="spellEnd"/>
      <w:r w:rsidRPr="00CF773C">
        <w:rPr>
          <w:rFonts w:ascii="Garamond" w:eastAsia="Garamond" w:hAnsi="Garamond" w:cs="Garamond"/>
          <w:color w:val="000000" w:themeColor="text1"/>
          <w:sz w:val="22"/>
          <w:szCs w:val="22"/>
          <w:lang w:val="en-US"/>
        </w:rPr>
        <w:t xml:space="preserve">, entre </w:t>
      </w:r>
      <w:proofErr w:type="spellStart"/>
      <w:r w:rsidRPr="00CF773C">
        <w:rPr>
          <w:rFonts w:ascii="Garamond" w:eastAsia="Garamond" w:hAnsi="Garamond" w:cs="Garamond"/>
          <w:color w:val="000000" w:themeColor="text1"/>
          <w:sz w:val="22"/>
          <w:szCs w:val="22"/>
          <w:lang w:val="en-US"/>
        </w:rPr>
        <w:t>ellos</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clases</w:t>
      </w:r>
      <w:proofErr w:type="spellEnd"/>
      <w:r w:rsidRPr="00CF773C">
        <w:rPr>
          <w:rFonts w:ascii="Garamond" w:eastAsia="Garamond" w:hAnsi="Garamond" w:cs="Garamond"/>
          <w:color w:val="000000" w:themeColor="text1"/>
          <w:sz w:val="22"/>
          <w:szCs w:val="22"/>
          <w:lang w:val="en-US"/>
        </w:rPr>
        <w:t xml:space="preserve"> 43211500 para </w:t>
      </w:r>
      <w:proofErr w:type="spellStart"/>
      <w:r w:rsidRPr="00CF773C">
        <w:rPr>
          <w:rFonts w:ascii="Garamond" w:eastAsia="Garamond" w:hAnsi="Garamond" w:cs="Garamond"/>
          <w:color w:val="000000" w:themeColor="text1"/>
          <w:sz w:val="22"/>
          <w:szCs w:val="22"/>
          <w:lang w:val="en-US"/>
        </w:rPr>
        <w:t>computadores</w:t>
      </w:r>
      <w:proofErr w:type="spellEnd"/>
      <w:r w:rsidRPr="00CF773C">
        <w:rPr>
          <w:rFonts w:ascii="Garamond" w:eastAsia="Garamond" w:hAnsi="Garamond" w:cs="Garamond"/>
          <w:color w:val="000000" w:themeColor="text1"/>
          <w:sz w:val="22"/>
          <w:szCs w:val="22"/>
          <w:lang w:val="en-US"/>
        </w:rPr>
        <w:t xml:space="preserve"> y 43212100 para </w:t>
      </w:r>
      <w:proofErr w:type="spellStart"/>
      <w:r w:rsidRPr="00CF773C">
        <w:rPr>
          <w:rFonts w:ascii="Garamond" w:eastAsia="Garamond" w:hAnsi="Garamond" w:cs="Garamond"/>
          <w:color w:val="000000" w:themeColor="text1"/>
          <w:sz w:val="22"/>
          <w:szCs w:val="22"/>
          <w:lang w:val="en-US"/>
        </w:rPr>
        <w:t>impresoras</w:t>
      </w:r>
      <w:proofErr w:type="spellEnd"/>
      <w:r w:rsidRPr="00CF773C">
        <w:rPr>
          <w:rFonts w:ascii="Garamond" w:eastAsia="Garamond" w:hAnsi="Garamond" w:cs="Garamond"/>
          <w:color w:val="000000" w:themeColor="text1"/>
          <w:sz w:val="22"/>
          <w:szCs w:val="22"/>
          <w:lang w:val="en-US"/>
        </w:rPr>
        <w:t xml:space="preserve">, sin </w:t>
      </w:r>
      <w:proofErr w:type="spellStart"/>
      <w:r w:rsidRPr="00CF773C">
        <w:rPr>
          <w:rFonts w:ascii="Garamond" w:eastAsia="Garamond" w:hAnsi="Garamond" w:cs="Garamond"/>
          <w:color w:val="000000" w:themeColor="text1"/>
          <w:sz w:val="22"/>
          <w:szCs w:val="22"/>
          <w:lang w:val="en-US"/>
        </w:rPr>
        <w:t>perjuicio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ficha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precisen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otras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clasificaciones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complementarias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resulten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aplicables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requeridos</w:t>
      </w:r>
      <w:proofErr w:type="spellEnd"/>
    </w:p>
    <w:p w14:paraId="1FCB5EDD" w14:textId="77777777" w:rsidR="00415617" w:rsidRPr="00CF773C" w:rsidRDefault="00415617" w:rsidP="00415617">
      <w:pPr>
        <w:pStyle w:val="Standard"/>
        <w:jc w:val="both"/>
        <w:rPr>
          <w:rFonts w:ascii="Garamond" w:hAnsi="Garamond" w:cs="Arial"/>
          <w:b/>
          <w:sz w:val="22"/>
          <w:szCs w:val="22"/>
        </w:rPr>
      </w:pPr>
    </w:p>
    <w:p w14:paraId="40CE7ADA" w14:textId="77777777" w:rsidR="005C6C79" w:rsidRPr="00CF773C" w:rsidRDefault="005C6C79" w:rsidP="005C6C79">
      <w:pPr>
        <w:jc w:val="both"/>
        <w:rPr>
          <w:rFonts w:ascii="Garamond" w:eastAsia="Garamond" w:hAnsi="Garamond" w:cs="Garamond"/>
          <w:sz w:val="22"/>
          <w:szCs w:val="22"/>
        </w:rPr>
      </w:pPr>
      <w:r w:rsidRPr="00CF773C">
        <w:rPr>
          <w:rFonts w:ascii="Garamond" w:eastAsia="Garamond" w:hAnsi="Garamond" w:cs="Garamond"/>
          <w:sz w:val="22"/>
          <w:szCs w:val="22"/>
        </w:rPr>
        <w:t>De conformidad con preceptuado por el artículo 2.2.1.2.1.2.1 Decreto 1082 de 2015, que dispone:</w:t>
      </w:r>
      <w:r w:rsidRPr="00CF773C">
        <w:rPr>
          <w:rFonts w:ascii="Garamond" w:eastAsia="Garamond" w:hAnsi="Garamond" w:cs="Garamond"/>
          <w:i/>
          <w:iCs/>
          <w:sz w:val="22"/>
          <w:szCs w:val="22"/>
        </w:rPr>
        <w:t xml:space="preserve"> “En los pliegos de condiciones para contratar Bienes y Servicios de Características Técnicas Uniformes, la Entidad Estatal debe indicar: 1. La ficha técnica del bien o servicio que debe incluir: a) la clasificación del bien o servicio de acuerdo con el Clasificador de Bienes y Servicios (…)”</w:t>
      </w:r>
      <w:r w:rsidRPr="00CF773C">
        <w:rPr>
          <w:rFonts w:ascii="Garamond" w:eastAsia="Garamond" w:hAnsi="Garamond" w:cs="Garamond"/>
          <w:sz w:val="22"/>
          <w:szCs w:val="22"/>
        </w:rPr>
        <w:t>., para este proceso de selección de contratista la clasificación UNSPSC es la siguiente:</w:t>
      </w:r>
    </w:p>
    <w:p w14:paraId="58030B51" w14:textId="1049D0F0" w:rsidR="00415617" w:rsidRPr="00CF773C" w:rsidRDefault="00415617" w:rsidP="00415617">
      <w:pPr>
        <w:jc w:val="both"/>
        <w:rPr>
          <w:rFonts w:ascii="Garamond" w:hAnsi="Garamond" w:cs="Arial"/>
          <w:sz w:val="22"/>
          <w:szCs w:val="22"/>
          <w:lang w:bidi="ar-SA"/>
        </w:rPr>
      </w:pPr>
    </w:p>
    <w:p w14:paraId="07D603C3" w14:textId="77777777" w:rsidR="00415617" w:rsidRPr="00CF773C" w:rsidRDefault="00415617" w:rsidP="00415617">
      <w:pPr>
        <w:jc w:val="both"/>
        <w:rPr>
          <w:rFonts w:ascii="Garamond" w:hAnsi="Garamond" w:cs="Arial"/>
          <w:sz w:val="22"/>
          <w:szCs w:val="22"/>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0"/>
        <w:gridCol w:w="2941"/>
        <w:gridCol w:w="2424"/>
        <w:gridCol w:w="2499"/>
      </w:tblGrid>
      <w:tr w:rsidR="00415617" w:rsidRPr="00CF773C" w14:paraId="45E2929A" w14:textId="77777777" w:rsidTr="18890C1F">
        <w:trPr>
          <w:trHeight w:val="567"/>
        </w:trPr>
        <w:tc>
          <w:tcPr>
            <w:tcW w:w="814" w:type="pct"/>
            <w:shd w:val="clear" w:color="auto" w:fill="F2F2F2" w:themeFill="background1" w:themeFillShade="F2"/>
            <w:tcMar>
              <w:top w:w="0" w:type="dxa"/>
              <w:left w:w="70" w:type="dxa"/>
              <w:bottom w:w="0" w:type="dxa"/>
              <w:right w:w="70" w:type="dxa"/>
            </w:tcMar>
            <w:vAlign w:val="center"/>
            <w:hideMark/>
          </w:tcPr>
          <w:p w14:paraId="385B0171" w14:textId="77777777" w:rsidR="00415617" w:rsidRPr="00CF773C" w:rsidRDefault="00415617" w:rsidP="18890C1F">
            <w:pPr>
              <w:jc w:val="center"/>
              <w:rPr>
                <w:rFonts w:ascii="Garamond" w:eastAsia="Garamond" w:hAnsi="Garamond" w:cs="Garamond"/>
                <w:b/>
                <w:bCs/>
                <w:sz w:val="22"/>
                <w:szCs w:val="22"/>
                <w:lang w:bidi="ar-SA"/>
              </w:rPr>
            </w:pPr>
            <w:r w:rsidRPr="00CF773C">
              <w:rPr>
                <w:rFonts w:ascii="Garamond" w:eastAsia="Garamond" w:hAnsi="Garamond" w:cs="Garamond"/>
                <w:b/>
                <w:bCs/>
                <w:sz w:val="22"/>
                <w:szCs w:val="22"/>
                <w:lang w:bidi="ar-SA"/>
              </w:rPr>
              <w:t>Clasificación UNSPSC</w:t>
            </w:r>
          </w:p>
        </w:tc>
        <w:tc>
          <w:tcPr>
            <w:tcW w:w="1565" w:type="pct"/>
            <w:shd w:val="clear" w:color="auto" w:fill="F2F2F2" w:themeFill="background1" w:themeFillShade="F2"/>
            <w:tcMar>
              <w:top w:w="0" w:type="dxa"/>
              <w:left w:w="70" w:type="dxa"/>
              <w:bottom w:w="0" w:type="dxa"/>
              <w:right w:w="70" w:type="dxa"/>
            </w:tcMar>
            <w:vAlign w:val="center"/>
            <w:hideMark/>
          </w:tcPr>
          <w:p w14:paraId="16532F55" w14:textId="77777777" w:rsidR="00415617" w:rsidRPr="00CF773C" w:rsidRDefault="00415617" w:rsidP="18890C1F">
            <w:pPr>
              <w:jc w:val="center"/>
              <w:rPr>
                <w:rFonts w:ascii="Garamond" w:eastAsia="Garamond" w:hAnsi="Garamond" w:cs="Garamond"/>
                <w:b/>
                <w:bCs/>
                <w:sz w:val="22"/>
                <w:szCs w:val="22"/>
                <w:lang w:bidi="ar-SA"/>
              </w:rPr>
            </w:pPr>
            <w:r w:rsidRPr="00CF773C">
              <w:rPr>
                <w:rFonts w:ascii="Garamond" w:eastAsia="Garamond" w:hAnsi="Garamond" w:cs="Garamond"/>
                <w:b/>
                <w:bCs/>
                <w:sz w:val="22"/>
                <w:szCs w:val="22"/>
                <w:lang w:bidi="ar-SA"/>
              </w:rPr>
              <w:t>Segmento</w:t>
            </w:r>
          </w:p>
        </w:tc>
        <w:tc>
          <w:tcPr>
            <w:tcW w:w="1290" w:type="pct"/>
            <w:shd w:val="clear" w:color="auto" w:fill="F2F2F2" w:themeFill="background1" w:themeFillShade="F2"/>
            <w:tcMar>
              <w:top w:w="0" w:type="dxa"/>
              <w:left w:w="70" w:type="dxa"/>
              <w:bottom w:w="0" w:type="dxa"/>
              <w:right w:w="70" w:type="dxa"/>
            </w:tcMar>
            <w:vAlign w:val="center"/>
            <w:hideMark/>
          </w:tcPr>
          <w:p w14:paraId="104B9D35" w14:textId="77777777" w:rsidR="00415617" w:rsidRPr="00CF773C" w:rsidRDefault="00415617" w:rsidP="18890C1F">
            <w:pPr>
              <w:jc w:val="center"/>
              <w:rPr>
                <w:rFonts w:ascii="Garamond" w:eastAsia="Garamond" w:hAnsi="Garamond" w:cs="Garamond"/>
                <w:b/>
                <w:bCs/>
                <w:sz w:val="22"/>
                <w:szCs w:val="22"/>
                <w:lang w:bidi="ar-SA"/>
              </w:rPr>
            </w:pPr>
            <w:r w:rsidRPr="00CF773C">
              <w:rPr>
                <w:rFonts w:ascii="Garamond" w:eastAsia="Garamond" w:hAnsi="Garamond" w:cs="Garamond"/>
                <w:b/>
                <w:bCs/>
                <w:sz w:val="22"/>
                <w:szCs w:val="22"/>
                <w:lang w:bidi="ar-SA"/>
              </w:rPr>
              <w:t>Familia</w:t>
            </w:r>
          </w:p>
        </w:tc>
        <w:tc>
          <w:tcPr>
            <w:tcW w:w="1330" w:type="pct"/>
            <w:shd w:val="clear" w:color="auto" w:fill="F2F2F2" w:themeFill="background1" w:themeFillShade="F2"/>
            <w:tcMar>
              <w:top w:w="0" w:type="dxa"/>
              <w:left w:w="70" w:type="dxa"/>
              <w:bottom w:w="0" w:type="dxa"/>
              <w:right w:w="70" w:type="dxa"/>
            </w:tcMar>
            <w:vAlign w:val="center"/>
            <w:hideMark/>
          </w:tcPr>
          <w:p w14:paraId="3FDABF1D" w14:textId="77777777" w:rsidR="00415617" w:rsidRPr="00CF773C" w:rsidRDefault="00415617" w:rsidP="18890C1F">
            <w:pPr>
              <w:jc w:val="center"/>
              <w:rPr>
                <w:rFonts w:ascii="Garamond" w:eastAsia="Garamond" w:hAnsi="Garamond" w:cs="Garamond"/>
                <w:b/>
                <w:bCs/>
                <w:sz w:val="22"/>
                <w:szCs w:val="22"/>
                <w:lang w:bidi="ar-SA"/>
              </w:rPr>
            </w:pPr>
            <w:r w:rsidRPr="00CF773C">
              <w:rPr>
                <w:rFonts w:ascii="Garamond" w:eastAsia="Garamond" w:hAnsi="Garamond" w:cs="Garamond"/>
                <w:b/>
                <w:bCs/>
                <w:sz w:val="22"/>
                <w:szCs w:val="22"/>
                <w:lang w:bidi="ar-SA"/>
              </w:rPr>
              <w:t>Clase</w:t>
            </w:r>
          </w:p>
        </w:tc>
      </w:tr>
      <w:tr w:rsidR="005C6C79" w:rsidRPr="00CF773C" w14:paraId="664B1357" w14:textId="77777777" w:rsidTr="18890C1F">
        <w:trPr>
          <w:trHeight w:val="238"/>
        </w:trPr>
        <w:tc>
          <w:tcPr>
            <w:tcW w:w="814" w:type="pct"/>
            <w:tcMar>
              <w:top w:w="0" w:type="dxa"/>
              <w:left w:w="70" w:type="dxa"/>
              <w:bottom w:w="0" w:type="dxa"/>
              <w:right w:w="70" w:type="dxa"/>
            </w:tcMar>
            <w:vAlign w:val="center"/>
            <w:hideMark/>
          </w:tcPr>
          <w:p w14:paraId="201EFA56" w14:textId="17957DD2" w:rsidR="005C6C79" w:rsidRPr="00CF773C" w:rsidRDefault="005C6C79" w:rsidP="18890C1F">
            <w:pPr>
              <w:jc w:val="center"/>
              <w:rPr>
                <w:rFonts w:ascii="Garamond" w:eastAsia="Garamond" w:hAnsi="Garamond" w:cs="Garamond"/>
                <w:sz w:val="22"/>
                <w:szCs w:val="22"/>
                <w:highlight w:val="yellow"/>
                <w:lang w:bidi="ar-SA"/>
              </w:rPr>
            </w:pPr>
            <w:r w:rsidRPr="00CF773C">
              <w:rPr>
                <w:rFonts w:ascii="Garamond" w:eastAsia="Garamond" w:hAnsi="Garamond" w:cs="Garamond"/>
                <w:sz w:val="22"/>
                <w:szCs w:val="22"/>
                <w:highlight w:val="yellow"/>
                <w:lang w:bidi="ar-SA"/>
              </w:rPr>
              <w:t>43211500</w:t>
            </w:r>
          </w:p>
        </w:tc>
        <w:tc>
          <w:tcPr>
            <w:tcW w:w="1565" w:type="pct"/>
            <w:tcMar>
              <w:top w:w="0" w:type="dxa"/>
              <w:left w:w="70" w:type="dxa"/>
              <w:bottom w:w="0" w:type="dxa"/>
              <w:right w:w="70" w:type="dxa"/>
            </w:tcMar>
            <w:vAlign w:val="center"/>
            <w:hideMark/>
          </w:tcPr>
          <w:p w14:paraId="5F76674B" w14:textId="5D08B0B6" w:rsidR="005C6C79" w:rsidRPr="00CF773C" w:rsidRDefault="005C6C79" w:rsidP="18890C1F">
            <w:pPr>
              <w:jc w:val="center"/>
              <w:rPr>
                <w:rFonts w:ascii="Garamond" w:eastAsia="Garamond" w:hAnsi="Garamond" w:cs="Garamond"/>
                <w:sz w:val="22"/>
                <w:szCs w:val="22"/>
                <w:highlight w:val="yellow"/>
                <w:lang w:bidi="ar-SA"/>
              </w:rPr>
            </w:pPr>
            <w:r w:rsidRPr="00CF773C">
              <w:rPr>
                <w:rFonts w:ascii="Garamond" w:eastAsia="Garamond" w:hAnsi="Garamond" w:cs="Garamond"/>
                <w:sz w:val="22"/>
                <w:szCs w:val="22"/>
                <w:highlight w:val="yellow"/>
                <w:lang w:bidi="ar-SA"/>
              </w:rPr>
              <w:t>43- Difusión de Tecnologías de Información y Telecomunicaciones</w:t>
            </w:r>
          </w:p>
        </w:tc>
        <w:tc>
          <w:tcPr>
            <w:tcW w:w="1290" w:type="pct"/>
            <w:tcMar>
              <w:top w:w="0" w:type="dxa"/>
              <w:left w:w="70" w:type="dxa"/>
              <w:bottom w:w="0" w:type="dxa"/>
              <w:right w:w="70" w:type="dxa"/>
            </w:tcMar>
            <w:vAlign w:val="center"/>
            <w:hideMark/>
          </w:tcPr>
          <w:p w14:paraId="5C658EF9" w14:textId="317024A3" w:rsidR="005C6C79" w:rsidRPr="00CF773C" w:rsidRDefault="005C6C79" w:rsidP="18890C1F">
            <w:pPr>
              <w:jc w:val="center"/>
              <w:rPr>
                <w:rFonts w:ascii="Garamond" w:eastAsia="Garamond" w:hAnsi="Garamond" w:cs="Garamond"/>
                <w:sz w:val="22"/>
                <w:szCs w:val="22"/>
                <w:highlight w:val="yellow"/>
                <w:lang w:bidi="ar-SA"/>
              </w:rPr>
            </w:pPr>
            <w:r w:rsidRPr="00CF773C">
              <w:rPr>
                <w:rFonts w:ascii="Garamond" w:eastAsia="Garamond" w:hAnsi="Garamond" w:cs="Garamond"/>
                <w:sz w:val="22"/>
                <w:szCs w:val="22"/>
                <w:highlight w:val="yellow"/>
                <w:lang w:bidi="ar-SA"/>
              </w:rPr>
              <w:t>4321 - Equipo Informático y Accesorios</w:t>
            </w:r>
          </w:p>
        </w:tc>
        <w:tc>
          <w:tcPr>
            <w:tcW w:w="1330" w:type="pct"/>
            <w:tcMar>
              <w:top w:w="0" w:type="dxa"/>
              <w:left w:w="70" w:type="dxa"/>
              <w:bottom w:w="0" w:type="dxa"/>
              <w:right w:w="70" w:type="dxa"/>
            </w:tcMar>
            <w:vAlign w:val="center"/>
            <w:hideMark/>
          </w:tcPr>
          <w:p w14:paraId="3F2AC16C" w14:textId="363A57FC" w:rsidR="005C6C79" w:rsidRPr="00CF773C" w:rsidRDefault="005C6C79" w:rsidP="18890C1F">
            <w:pPr>
              <w:jc w:val="center"/>
              <w:rPr>
                <w:rFonts w:ascii="Garamond" w:eastAsia="Garamond" w:hAnsi="Garamond" w:cs="Garamond"/>
                <w:sz w:val="22"/>
                <w:szCs w:val="22"/>
                <w:highlight w:val="yellow"/>
                <w:lang w:bidi="ar-SA"/>
              </w:rPr>
            </w:pPr>
            <w:r w:rsidRPr="00CF773C">
              <w:rPr>
                <w:rFonts w:ascii="Garamond" w:eastAsia="Garamond" w:hAnsi="Garamond" w:cs="Garamond"/>
                <w:sz w:val="22"/>
                <w:szCs w:val="22"/>
                <w:highlight w:val="yellow"/>
                <w:lang w:bidi="ar-SA"/>
              </w:rPr>
              <w:t>432115 - Computadores</w:t>
            </w:r>
          </w:p>
        </w:tc>
      </w:tr>
      <w:tr w:rsidR="005C6C79" w:rsidRPr="00CF773C" w14:paraId="40F0D1FC" w14:textId="77777777" w:rsidTr="18890C1F">
        <w:trPr>
          <w:trHeight w:val="272"/>
        </w:trPr>
        <w:tc>
          <w:tcPr>
            <w:tcW w:w="814" w:type="pct"/>
            <w:tcMar>
              <w:top w:w="0" w:type="dxa"/>
              <w:left w:w="70" w:type="dxa"/>
              <w:bottom w:w="0" w:type="dxa"/>
              <w:right w:w="70" w:type="dxa"/>
            </w:tcMar>
            <w:vAlign w:val="center"/>
          </w:tcPr>
          <w:p w14:paraId="6931D8E7" w14:textId="774E1F0F" w:rsidR="005C6C79" w:rsidRPr="00CF773C" w:rsidRDefault="005C6C79" w:rsidP="18890C1F">
            <w:pPr>
              <w:jc w:val="center"/>
              <w:rPr>
                <w:rFonts w:ascii="Garamond" w:eastAsia="Garamond" w:hAnsi="Garamond" w:cs="Garamond"/>
                <w:sz w:val="22"/>
                <w:szCs w:val="22"/>
                <w:lang w:bidi="ar-SA"/>
              </w:rPr>
            </w:pPr>
            <w:r w:rsidRPr="00CF773C">
              <w:rPr>
                <w:rFonts w:ascii="Garamond" w:eastAsia="Garamond" w:hAnsi="Garamond" w:cs="Garamond"/>
                <w:sz w:val="22"/>
                <w:szCs w:val="22"/>
                <w:lang w:bidi="ar-SA"/>
              </w:rPr>
              <w:t>43211900</w:t>
            </w:r>
          </w:p>
        </w:tc>
        <w:tc>
          <w:tcPr>
            <w:tcW w:w="1565" w:type="pct"/>
            <w:tcMar>
              <w:top w:w="0" w:type="dxa"/>
              <w:left w:w="70" w:type="dxa"/>
              <w:bottom w:w="0" w:type="dxa"/>
              <w:right w:w="70" w:type="dxa"/>
            </w:tcMar>
            <w:vAlign w:val="center"/>
          </w:tcPr>
          <w:p w14:paraId="385B1020" w14:textId="0B0A6B5A" w:rsidR="005C6C79" w:rsidRPr="00CF773C" w:rsidRDefault="005C6C79" w:rsidP="18890C1F">
            <w:pPr>
              <w:jc w:val="center"/>
              <w:rPr>
                <w:rFonts w:ascii="Garamond" w:eastAsia="Garamond" w:hAnsi="Garamond" w:cs="Garamond"/>
                <w:sz w:val="22"/>
                <w:szCs w:val="22"/>
                <w:lang w:bidi="ar-SA"/>
              </w:rPr>
            </w:pPr>
            <w:r w:rsidRPr="00CF773C">
              <w:rPr>
                <w:rFonts w:ascii="Garamond" w:eastAsia="Garamond" w:hAnsi="Garamond" w:cs="Garamond"/>
                <w:sz w:val="22"/>
                <w:szCs w:val="22"/>
                <w:lang w:bidi="ar-SA"/>
              </w:rPr>
              <w:t>43 - Difusión de Tecnologías de Información y Telecomunicaciones</w:t>
            </w:r>
          </w:p>
        </w:tc>
        <w:tc>
          <w:tcPr>
            <w:tcW w:w="1290" w:type="pct"/>
            <w:tcMar>
              <w:top w:w="0" w:type="dxa"/>
              <w:left w:w="70" w:type="dxa"/>
              <w:bottom w:w="0" w:type="dxa"/>
              <w:right w:w="70" w:type="dxa"/>
            </w:tcMar>
            <w:vAlign w:val="center"/>
          </w:tcPr>
          <w:p w14:paraId="18867F48" w14:textId="29C51A90" w:rsidR="005C6C79" w:rsidRPr="00CF773C" w:rsidRDefault="005C6C79" w:rsidP="18890C1F">
            <w:pPr>
              <w:jc w:val="center"/>
              <w:rPr>
                <w:rFonts w:ascii="Garamond" w:eastAsia="Garamond" w:hAnsi="Garamond" w:cs="Garamond"/>
                <w:sz w:val="22"/>
                <w:szCs w:val="22"/>
                <w:lang w:bidi="ar-SA"/>
              </w:rPr>
            </w:pPr>
            <w:r w:rsidRPr="00CF773C">
              <w:rPr>
                <w:rFonts w:ascii="Garamond" w:eastAsia="Garamond" w:hAnsi="Garamond" w:cs="Garamond"/>
                <w:sz w:val="22"/>
                <w:szCs w:val="22"/>
                <w:lang w:bidi="ar-SA"/>
              </w:rPr>
              <w:t>4321 - Equipo Informático y Accesorios</w:t>
            </w:r>
          </w:p>
        </w:tc>
        <w:tc>
          <w:tcPr>
            <w:tcW w:w="1330" w:type="pct"/>
            <w:tcMar>
              <w:top w:w="0" w:type="dxa"/>
              <w:left w:w="70" w:type="dxa"/>
              <w:bottom w:w="0" w:type="dxa"/>
              <w:right w:w="70" w:type="dxa"/>
            </w:tcMar>
            <w:vAlign w:val="center"/>
          </w:tcPr>
          <w:p w14:paraId="7ACDB6F5" w14:textId="0998C901" w:rsidR="005C6C79" w:rsidRPr="00CF773C" w:rsidRDefault="005C6C79" w:rsidP="18890C1F">
            <w:pPr>
              <w:jc w:val="center"/>
              <w:rPr>
                <w:rFonts w:ascii="Garamond" w:eastAsia="Garamond" w:hAnsi="Garamond" w:cs="Garamond"/>
                <w:sz w:val="22"/>
                <w:szCs w:val="22"/>
                <w:lang w:bidi="ar-SA"/>
              </w:rPr>
            </w:pPr>
            <w:r w:rsidRPr="00CF773C">
              <w:rPr>
                <w:rFonts w:ascii="Garamond" w:eastAsia="Garamond" w:hAnsi="Garamond" w:cs="Garamond"/>
                <w:sz w:val="22"/>
                <w:szCs w:val="22"/>
                <w:lang w:bidi="ar-SA"/>
              </w:rPr>
              <w:t>432119 - Monitores y Pantallas de Computador</w:t>
            </w:r>
          </w:p>
        </w:tc>
      </w:tr>
      <w:tr w:rsidR="005C6C79" w:rsidRPr="00CF773C" w14:paraId="6B49D9E0" w14:textId="77777777" w:rsidTr="18890C1F">
        <w:trPr>
          <w:trHeight w:val="274"/>
        </w:trPr>
        <w:tc>
          <w:tcPr>
            <w:tcW w:w="814" w:type="pct"/>
            <w:tcMar>
              <w:top w:w="0" w:type="dxa"/>
              <w:left w:w="70" w:type="dxa"/>
              <w:bottom w:w="0" w:type="dxa"/>
              <w:right w:w="70" w:type="dxa"/>
            </w:tcMar>
            <w:vAlign w:val="center"/>
          </w:tcPr>
          <w:p w14:paraId="71B4897C" w14:textId="4563D1CD" w:rsidR="005C6C79" w:rsidRPr="00CF773C" w:rsidRDefault="005C6C79" w:rsidP="18890C1F">
            <w:pPr>
              <w:jc w:val="center"/>
              <w:rPr>
                <w:rFonts w:ascii="Garamond" w:eastAsia="Garamond" w:hAnsi="Garamond" w:cs="Garamond"/>
                <w:sz w:val="22"/>
                <w:szCs w:val="22"/>
                <w:lang w:bidi="ar-SA"/>
              </w:rPr>
            </w:pPr>
            <w:r w:rsidRPr="00CF773C">
              <w:rPr>
                <w:rFonts w:ascii="Garamond" w:eastAsia="Garamond" w:hAnsi="Garamond" w:cs="Garamond"/>
                <w:sz w:val="22"/>
                <w:szCs w:val="22"/>
                <w:highlight w:val="yellow"/>
                <w:lang w:bidi="ar-SA"/>
              </w:rPr>
              <w:t>43212100</w:t>
            </w:r>
          </w:p>
        </w:tc>
        <w:tc>
          <w:tcPr>
            <w:tcW w:w="1565" w:type="pct"/>
            <w:tcMar>
              <w:top w:w="0" w:type="dxa"/>
              <w:left w:w="70" w:type="dxa"/>
              <w:bottom w:w="0" w:type="dxa"/>
              <w:right w:w="70" w:type="dxa"/>
            </w:tcMar>
            <w:vAlign w:val="center"/>
          </w:tcPr>
          <w:p w14:paraId="360B4B31" w14:textId="21748648" w:rsidR="005C6C79" w:rsidRPr="00CF773C" w:rsidRDefault="005C6C79" w:rsidP="18890C1F">
            <w:pPr>
              <w:jc w:val="center"/>
              <w:rPr>
                <w:rFonts w:ascii="Garamond" w:eastAsia="Garamond" w:hAnsi="Garamond" w:cs="Garamond"/>
                <w:sz w:val="22"/>
                <w:szCs w:val="22"/>
                <w:lang w:bidi="ar-SA"/>
              </w:rPr>
            </w:pPr>
            <w:r w:rsidRPr="00CF773C">
              <w:rPr>
                <w:rFonts w:ascii="Garamond" w:eastAsia="Garamond" w:hAnsi="Garamond" w:cs="Garamond"/>
                <w:sz w:val="22"/>
                <w:szCs w:val="22"/>
                <w:highlight w:val="yellow"/>
                <w:lang w:bidi="ar-SA"/>
              </w:rPr>
              <w:t>43- Difusión de Tecnologías de Información y Telecomunicaciones</w:t>
            </w:r>
          </w:p>
        </w:tc>
        <w:tc>
          <w:tcPr>
            <w:tcW w:w="1290" w:type="pct"/>
            <w:tcMar>
              <w:top w:w="0" w:type="dxa"/>
              <w:left w:w="70" w:type="dxa"/>
              <w:bottom w:w="0" w:type="dxa"/>
              <w:right w:w="70" w:type="dxa"/>
            </w:tcMar>
            <w:vAlign w:val="center"/>
          </w:tcPr>
          <w:p w14:paraId="0E5045B6" w14:textId="77777777" w:rsidR="005C6C79" w:rsidRPr="00CF773C" w:rsidRDefault="005C6C79" w:rsidP="18890C1F">
            <w:pPr>
              <w:widowControl/>
              <w:jc w:val="center"/>
              <w:rPr>
                <w:rFonts w:ascii="Garamond" w:eastAsia="Garamond" w:hAnsi="Garamond" w:cs="Garamond"/>
                <w:sz w:val="22"/>
                <w:szCs w:val="22"/>
                <w:highlight w:val="yellow"/>
                <w:lang w:bidi="ar-SA"/>
              </w:rPr>
            </w:pPr>
            <w:r w:rsidRPr="00CF773C">
              <w:rPr>
                <w:rFonts w:ascii="Garamond" w:eastAsia="Garamond" w:hAnsi="Garamond" w:cs="Garamond"/>
                <w:sz w:val="22"/>
                <w:szCs w:val="22"/>
                <w:highlight w:val="yellow"/>
                <w:lang w:bidi="ar-SA"/>
              </w:rPr>
              <w:t>4321- Equipo informático y accesorios</w:t>
            </w:r>
          </w:p>
          <w:p w14:paraId="6A505510" w14:textId="77777777" w:rsidR="005C6C79" w:rsidRPr="00CF773C" w:rsidRDefault="005C6C79" w:rsidP="18890C1F">
            <w:pPr>
              <w:jc w:val="center"/>
              <w:rPr>
                <w:rFonts w:ascii="Garamond" w:eastAsia="Garamond" w:hAnsi="Garamond" w:cs="Garamond"/>
                <w:sz w:val="22"/>
                <w:szCs w:val="22"/>
                <w:lang w:bidi="ar-SA"/>
              </w:rPr>
            </w:pPr>
          </w:p>
        </w:tc>
        <w:tc>
          <w:tcPr>
            <w:tcW w:w="1330" w:type="pct"/>
            <w:tcMar>
              <w:top w:w="0" w:type="dxa"/>
              <w:left w:w="70" w:type="dxa"/>
              <w:bottom w:w="0" w:type="dxa"/>
              <w:right w:w="70" w:type="dxa"/>
            </w:tcMar>
            <w:vAlign w:val="center"/>
          </w:tcPr>
          <w:p w14:paraId="388F0A85" w14:textId="77777777" w:rsidR="005C6C79" w:rsidRPr="00CF773C" w:rsidRDefault="005C6C79" w:rsidP="18890C1F">
            <w:pPr>
              <w:widowControl/>
              <w:jc w:val="center"/>
              <w:rPr>
                <w:rFonts w:ascii="Garamond" w:eastAsia="Garamond" w:hAnsi="Garamond" w:cs="Garamond"/>
                <w:sz w:val="22"/>
                <w:szCs w:val="22"/>
                <w:highlight w:val="yellow"/>
                <w:lang w:bidi="ar-SA"/>
              </w:rPr>
            </w:pPr>
            <w:r w:rsidRPr="00CF773C">
              <w:rPr>
                <w:rFonts w:ascii="Garamond" w:eastAsia="Garamond" w:hAnsi="Garamond" w:cs="Garamond"/>
                <w:sz w:val="22"/>
                <w:szCs w:val="22"/>
                <w:highlight w:val="yellow"/>
                <w:lang w:bidi="ar-SA"/>
              </w:rPr>
              <w:t>432121- Impresoras de computador</w:t>
            </w:r>
          </w:p>
          <w:p w14:paraId="26DC44D8" w14:textId="77777777" w:rsidR="005C6C79" w:rsidRPr="00CF773C" w:rsidRDefault="005C6C79" w:rsidP="18890C1F">
            <w:pPr>
              <w:jc w:val="center"/>
              <w:rPr>
                <w:rFonts w:ascii="Garamond" w:eastAsia="Garamond" w:hAnsi="Garamond" w:cs="Garamond"/>
                <w:sz w:val="22"/>
                <w:szCs w:val="22"/>
                <w:lang w:bidi="ar-SA"/>
              </w:rPr>
            </w:pPr>
          </w:p>
        </w:tc>
      </w:tr>
      <w:tr w:rsidR="005C6C79" w:rsidRPr="00CF773C" w14:paraId="14C3733C" w14:textId="77777777" w:rsidTr="18890C1F">
        <w:trPr>
          <w:trHeight w:val="278"/>
        </w:trPr>
        <w:tc>
          <w:tcPr>
            <w:tcW w:w="814" w:type="pct"/>
            <w:tcMar>
              <w:top w:w="0" w:type="dxa"/>
              <w:left w:w="70" w:type="dxa"/>
              <w:bottom w:w="0" w:type="dxa"/>
              <w:right w:w="70" w:type="dxa"/>
            </w:tcMar>
            <w:vAlign w:val="center"/>
          </w:tcPr>
          <w:p w14:paraId="0B384430" w14:textId="62935B05" w:rsidR="005C6C79" w:rsidRPr="00CF773C" w:rsidRDefault="005C6C79" w:rsidP="18890C1F">
            <w:pPr>
              <w:jc w:val="center"/>
              <w:rPr>
                <w:rFonts w:ascii="Garamond" w:eastAsia="Garamond" w:hAnsi="Garamond" w:cs="Garamond"/>
                <w:sz w:val="22"/>
                <w:szCs w:val="22"/>
                <w:lang w:bidi="ar-SA"/>
              </w:rPr>
            </w:pPr>
            <w:r w:rsidRPr="00CF773C">
              <w:rPr>
                <w:rFonts w:ascii="Garamond" w:eastAsia="Garamond" w:hAnsi="Garamond" w:cs="Garamond"/>
                <w:sz w:val="22"/>
                <w:szCs w:val="22"/>
                <w:lang w:bidi="ar-SA"/>
              </w:rPr>
              <w:t>86141700</w:t>
            </w:r>
          </w:p>
        </w:tc>
        <w:tc>
          <w:tcPr>
            <w:tcW w:w="1565" w:type="pct"/>
            <w:tcMar>
              <w:top w:w="0" w:type="dxa"/>
              <w:left w:w="70" w:type="dxa"/>
              <w:bottom w:w="0" w:type="dxa"/>
              <w:right w:w="70" w:type="dxa"/>
            </w:tcMar>
            <w:vAlign w:val="center"/>
          </w:tcPr>
          <w:p w14:paraId="089CA8CD" w14:textId="4A17AC54" w:rsidR="005C6C79" w:rsidRPr="00CF773C" w:rsidRDefault="005C6C79" w:rsidP="18890C1F">
            <w:pPr>
              <w:jc w:val="center"/>
              <w:rPr>
                <w:rFonts w:ascii="Garamond" w:eastAsia="Garamond" w:hAnsi="Garamond" w:cs="Garamond"/>
                <w:sz w:val="22"/>
                <w:szCs w:val="22"/>
                <w:lang w:bidi="ar-SA"/>
              </w:rPr>
            </w:pPr>
            <w:r w:rsidRPr="00CF773C">
              <w:rPr>
                <w:rFonts w:ascii="Garamond" w:eastAsia="Garamond" w:hAnsi="Garamond" w:cs="Garamond"/>
                <w:sz w:val="22"/>
                <w:szCs w:val="22"/>
                <w:lang w:bidi="ar-SA"/>
              </w:rPr>
              <w:t>86- Servicios Educativos y de Formación</w:t>
            </w:r>
          </w:p>
        </w:tc>
        <w:tc>
          <w:tcPr>
            <w:tcW w:w="1290" w:type="pct"/>
            <w:tcMar>
              <w:top w:w="0" w:type="dxa"/>
              <w:left w:w="70" w:type="dxa"/>
              <w:bottom w:w="0" w:type="dxa"/>
              <w:right w:w="70" w:type="dxa"/>
            </w:tcMar>
            <w:vAlign w:val="center"/>
          </w:tcPr>
          <w:p w14:paraId="093AE05F" w14:textId="77777777" w:rsidR="005C6C79" w:rsidRPr="00CF773C" w:rsidRDefault="005C6C79" w:rsidP="18890C1F">
            <w:pPr>
              <w:widowControl/>
              <w:jc w:val="center"/>
              <w:rPr>
                <w:rFonts w:ascii="Garamond" w:eastAsia="Garamond" w:hAnsi="Garamond" w:cs="Garamond"/>
                <w:sz w:val="22"/>
                <w:szCs w:val="22"/>
                <w:lang w:bidi="ar-SA"/>
              </w:rPr>
            </w:pPr>
            <w:r w:rsidRPr="00CF773C">
              <w:rPr>
                <w:rFonts w:ascii="Garamond" w:eastAsia="Garamond" w:hAnsi="Garamond" w:cs="Garamond"/>
                <w:sz w:val="22"/>
                <w:szCs w:val="22"/>
                <w:lang w:bidi="ar-SA"/>
              </w:rPr>
              <w:t>8614 - Instalaciones educativas</w:t>
            </w:r>
          </w:p>
          <w:p w14:paraId="7D047F42" w14:textId="77777777" w:rsidR="005C6C79" w:rsidRPr="00CF773C" w:rsidRDefault="005C6C79" w:rsidP="18890C1F">
            <w:pPr>
              <w:jc w:val="center"/>
              <w:rPr>
                <w:rFonts w:ascii="Garamond" w:eastAsia="Garamond" w:hAnsi="Garamond" w:cs="Garamond"/>
                <w:sz w:val="22"/>
                <w:szCs w:val="22"/>
                <w:lang w:bidi="ar-SA"/>
              </w:rPr>
            </w:pPr>
          </w:p>
        </w:tc>
        <w:tc>
          <w:tcPr>
            <w:tcW w:w="1330" w:type="pct"/>
            <w:tcMar>
              <w:top w:w="0" w:type="dxa"/>
              <w:left w:w="70" w:type="dxa"/>
              <w:bottom w:w="0" w:type="dxa"/>
              <w:right w:w="70" w:type="dxa"/>
            </w:tcMar>
            <w:vAlign w:val="center"/>
          </w:tcPr>
          <w:p w14:paraId="32BE456C" w14:textId="77777777" w:rsidR="005C6C79" w:rsidRPr="00CF773C" w:rsidRDefault="005C6C79" w:rsidP="18890C1F">
            <w:pPr>
              <w:widowControl/>
              <w:jc w:val="center"/>
              <w:rPr>
                <w:rFonts w:ascii="Garamond" w:eastAsia="Garamond" w:hAnsi="Garamond" w:cs="Garamond"/>
                <w:sz w:val="22"/>
                <w:szCs w:val="22"/>
                <w:lang w:bidi="ar-SA"/>
              </w:rPr>
            </w:pPr>
            <w:r w:rsidRPr="00CF773C">
              <w:rPr>
                <w:rFonts w:ascii="Garamond" w:eastAsia="Garamond" w:hAnsi="Garamond" w:cs="Garamond"/>
                <w:sz w:val="22"/>
                <w:szCs w:val="22"/>
                <w:lang w:bidi="ar-SA"/>
              </w:rPr>
              <w:t>861417- Tecnología educacional</w:t>
            </w:r>
          </w:p>
          <w:p w14:paraId="30930F6C" w14:textId="77777777" w:rsidR="005C6C79" w:rsidRPr="00CF773C" w:rsidRDefault="005C6C79" w:rsidP="18890C1F">
            <w:pPr>
              <w:jc w:val="center"/>
              <w:rPr>
                <w:rFonts w:ascii="Garamond" w:eastAsia="Garamond" w:hAnsi="Garamond" w:cs="Garamond"/>
                <w:sz w:val="22"/>
                <w:szCs w:val="22"/>
                <w:lang w:bidi="ar-SA"/>
              </w:rPr>
            </w:pPr>
          </w:p>
        </w:tc>
      </w:tr>
    </w:tbl>
    <w:p w14:paraId="292885D6" w14:textId="06604011" w:rsidR="00415617" w:rsidRPr="00CF773C" w:rsidRDefault="5A42358D" w:rsidP="18890C1F">
      <w:pPr>
        <w:jc w:val="both"/>
        <w:rPr>
          <w:rFonts w:ascii="Garamond" w:eastAsia="Garamond" w:hAnsi="Garamond" w:cs="Garamond"/>
          <w:color w:val="FF0000"/>
          <w:sz w:val="22"/>
          <w:szCs w:val="22"/>
          <w:lang w:bidi="ar-SA"/>
        </w:rPr>
      </w:pPr>
      <w:r w:rsidRPr="00CF773C">
        <w:rPr>
          <w:rFonts w:ascii="Garamond" w:eastAsia="Garamond" w:hAnsi="Garamond" w:cs="Garamond"/>
          <w:color w:val="FF0000"/>
          <w:sz w:val="22"/>
          <w:szCs w:val="22"/>
          <w:lang w:bidi="ar-SA"/>
        </w:rPr>
        <w:t xml:space="preserve">Nota: los otros </w:t>
      </w:r>
      <w:proofErr w:type="spellStart"/>
      <w:r w:rsidRPr="00CF773C">
        <w:rPr>
          <w:rFonts w:ascii="Garamond" w:eastAsia="Garamond" w:hAnsi="Garamond" w:cs="Garamond"/>
          <w:color w:val="FF0000"/>
          <w:sz w:val="22"/>
          <w:szCs w:val="22"/>
          <w:lang w:bidi="ar-SA"/>
        </w:rPr>
        <w:t>codigos</w:t>
      </w:r>
      <w:proofErr w:type="spellEnd"/>
      <w:r w:rsidRPr="00CF773C">
        <w:rPr>
          <w:rFonts w:ascii="Garamond" w:eastAsia="Garamond" w:hAnsi="Garamond" w:cs="Garamond"/>
          <w:color w:val="FF0000"/>
          <w:sz w:val="22"/>
          <w:szCs w:val="22"/>
          <w:lang w:bidi="ar-SA"/>
        </w:rPr>
        <w:t xml:space="preserve"> los dejamos </w:t>
      </w:r>
      <w:proofErr w:type="spellStart"/>
      <w:r w:rsidRPr="00CF773C">
        <w:rPr>
          <w:rFonts w:ascii="Garamond" w:eastAsia="Garamond" w:hAnsi="Garamond" w:cs="Garamond"/>
          <w:color w:val="FF0000"/>
          <w:sz w:val="22"/>
          <w:szCs w:val="22"/>
          <w:lang w:bidi="ar-SA"/>
        </w:rPr>
        <w:t>ahi</w:t>
      </w:r>
      <w:proofErr w:type="spellEnd"/>
      <w:r w:rsidRPr="00CF773C">
        <w:rPr>
          <w:rFonts w:ascii="Garamond" w:eastAsia="Garamond" w:hAnsi="Garamond" w:cs="Garamond"/>
          <w:color w:val="FF0000"/>
          <w:sz w:val="22"/>
          <w:szCs w:val="22"/>
          <w:lang w:bidi="ar-SA"/>
        </w:rPr>
        <w:t xml:space="preserve"> mientras miramos si son necesarios</w:t>
      </w:r>
    </w:p>
    <w:bookmarkEnd w:id="3"/>
    <w:p w14:paraId="02ABE48C" w14:textId="03AEF53D" w:rsidR="0CCE8069" w:rsidRPr="00CF773C" w:rsidRDefault="0CCE8069" w:rsidP="0CCE8069">
      <w:pPr>
        <w:jc w:val="both"/>
        <w:rPr>
          <w:rFonts w:ascii="Garamond" w:hAnsi="Garamond" w:cs="Arial"/>
          <w:color w:val="FF0000"/>
          <w:sz w:val="22"/>
          <w:szCs w:val="22"/>
          <w:lang w:bidi="ar-SA"/>
        </w:rPr>
      </w:pPr>
    </w:p>
    <w:p w14:paraId="1969880C" w14:textId="77777777" w:rsidR="00415617" w:rsidRPr="00CF773C" w:rsidRDefault="00415617" w:rsidP="0CCE8069">
      <w:pPr>
        <w:pStyle w:val="Standard"/>
        <w:jc w:val="both"/>
        <w:rPr>
          <w:rFonts w:ascii="Garamond" w:hAnsi="Garamond" w:cs="Arial"/>
          <w:color w:val="FF0000"/>
          <w:sz w:val="22"/>
          <w:szCs w:val="22"/>
        </w:rPr>
      </w:pPr>
    </w:p>
    <w:p w14:paraId="0094F9AC" w14:textId="77777777" w:rsidR="00415617" w:rsidRPr="00CF773C" w:rsidRDefault="00415617" w:rsidP="00415617">
      <w:pPr>
        <w:pStyle w:val="Standard"/>
        <w:jc w:val="both"/>
        <w:rPr>
          <w:rFonts w:ascii="Garamond" w:hAnsi="Garamond" w:cs="Arial"/>
          <w:b/>
          <w:sz w:val="22"/>
          <w:szCs w:val="22"/>
        </w:rPr>
      </w:pPr>
      <w:r w:rsidRPr="00CF773C">
        <w:rPr>
          <w:rFonts w:ascii="Garamond" w:hAnsi="Garamond" w:cs="Arial"/>
          <w:b/>
          <w:sz w:val="22"/>
          <w:szCs w:val="22"/>
        </w:rPr>
        <w:t>2.3 ESPECIFICACIONES TÉCNICAS</w:t>
      </w:r>
    </w:p>
    <w:p w14:paraId="46A665C9" w14:textId="77777777" w:rsidR="005C6C79" w:rsidRPr="00CF773C" w:rsidRDefault="005C6C79" w:rsidP="00415617">
      <w:pPr>
        <w:pStyle w:val="Standard"/>
        <w:jc w:val="both"/>
        <w:rPr>
          <w:rFonts w:ascii="Garamond" w:hAnsi="Garamond" w:cs="Arial"/>
          <w:b/>
          <w:sz w:val="22"/>
          <w:szCs w:val="22"/>
        </w:rPr>
      </w:pPr>
    </w:p>
    <w:p w14:paraId="44EFAB63" w14:textId="1A0476E5" w:rsidR="005C6C79" w:rsidRPr="00CF773C" w:rsidRDefault="005C6C79" w:rsidP="18890C1F">
      <w:pPr>
        <w:pStyle w:val="Standard"/>
        <w:jc w:val="both"/>
        <w:rPr>
          <w:rFonts w:ascii="Garamond" w:hAnsi="Garamond" w:cs="Arial"/>
          <w:b/>
          <w:bCs/>
          <w:sz w:val="22"/>
          <w:szCs w:val="22"/>
        </w:rPr>
      </w:pPr>
      <w:r w:rsidRPr="00CF773C">
        <w:rPr>
          <w:rFonts w:ascii="Garamond" w:hAnsi="Garamond" w:cs="Arial"/>
          <w:b/>
          <w:bCs/>
          <w:sz w:val="22"/>
          <w:szCs w:val="22"/>
        </w:rPr>
        <w:t>PROYECTO 2808:</w:t>
      </w:r>
      <w:r w:rsidR="6C6F45B3" w:rsidRPr="00CF773C">
        <w:rPr>
          <w:rFonts w:ascii="Garamond" w:hAnsi="Garamond" w:cs="Arial"/>
          <w:b/>
          <w:bCs/>
          <w:sz w:val="22"/>
          <w:szCs w:val="22"/>
        </w:rPr>
        <w:t xml:space="preserve"> </w:t>
      </w:r>
      <w:r w:rsidRPr="00CF773C">
        <w:rPr>
          <w:rFonts w:ascii="Garamond" w:hAnsi="Garamond" w:cs="Arial"/>
          <w:b/>
          <w:bCs/>
          <w:sz w:val="22"/>
          <w:szCs w:val="22"/>
          <w:highlight w:val="yellow"/>
        </w:rPr>
        <w:t>PENDIENTE CUADRO CON ESPECIFICACIONES TECNICAS</w:t>
      </w:r>
    </w:p>
    <w:p w14:paraId="6E3AEFA2" w14:textId="77777777" w:rsidR="00415617" w:rsidRPr="00CF773C" w:rsidRDefault="00415617" w:rsidP="00415617">
      <w:pPr>
        <w:pStyle w:val="Standard"/>
        <w:jc w:val="both"/>
        <w:rPr>
          <w:rFonts w:ascii="Garamond" w:hAnsi="Garamond" w:cs="Arial"/>
          <w:sz w:val="22"/>
          <w:szCs w:val="22"/>
        </w:rPr>
      </w:pPr>
    </w:p>
    <w:p w14:paraId="6F319079" w14:textId="14F12FF1" w:rsidR="2F9A0521" w:rsidRPr="00CF773C" w:rsidRDefault="2F9A0521" w:rsidP="18890C1F">
      <w:pPr>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 xml:space="preserve">Los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contratar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corresponden</w:t>
      </w:r>
      <w:proofErr w:type="spellEnd"/>
      <w:r w:rsidRPr="00CF773C">
        <w:rPr>
          <w:rFonts w:ascii="Garamond" w:eastAsia="Garamond" w:hAnsi="Garamond" w:cs="Garamond"/>
          <w:color w:val="000000" w:themeColor="text1"/>
          <w:sz w:val="22"/>
          <w:szCs w:val="22"/>
          <w:lang w:val="en-US"/>
        </w:rPr>
        <w:t xml:space="preserve"> </w:t>
      </w:r>
      <w:proofErr w:type="gramStart"/>
      <w:r w:rsidRPr="00CF773C">
        <w:rPr>
          <w:rFonts w:ascii="Garamond" w:eastAsia="Garamond" w:hAnsi="Garamond" w:cs="Garamond"/>
          <w:color w:val="000000" w:themeColor="text1"/>
          <w:sz w:val="22"/>
          <w:szCs w:val="22"/>
          <w:lang w:val="en-US"/>
        </w:rPr>
        <w:t>a</w:t>
      </w:r>
      <w:proofErr w:type="gram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características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uniformes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cuales</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describen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manera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detallada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ficha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anexa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manera</w:t>
      </w:r>
      <w:proofErr w:type="spellEnd"/>
      <w:r w:rsidRPr="00CF773C">
        <w:rPr>
          <w:rFonts w:ascii="Garamond" w:eastAsia="Garamond" w:hAnsi="Garamond" w:cs="Garamond"/>
          <w:color w:val="000000" w:themeColor="text1"/>
          <w:sz w:val="22"/>
          <w:szCs w:val="22"/>
          <w:lang w:val="en-US"/>
        </w:rPr>
        <w:t xml:space="preserve"> general, la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comprende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equipos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nuevos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originales</w:t>
      </w:r>
      <w:proofErr w:type="spellEnd"/>
      <w:r w:rsidRPr="00CF773C">
        <w:rPr>
          <w:rFonts w:ascii="Garamond" w:eastAsia="Garamond" w:hAnsi="Garamond" w:cs="Garamond"/>
          <w:color w:val="000000" w:themeColor="text1"/>
          <w:sz w:val="22"/>
          <w:szCs w:val="22"/>
          <w:lang w:val="en-US"/>
        </w:rPr>
        <w:t xml:space="preserve">, no </w:t>
      </w:r>
      <w:proofErr w:type="spellStart"/>
      <w:r w:rsidRPr="00CF773C">
        <w:rPr>
          <w:rFonts w:ascii="Garamond" w:eastAsia="Garamond" w:hAnsi="Garamond" w:cs="Garamond"/>
          <w:color w:val="000000" w:themeColor="text1"/>
          <w:sz w:val="22"/>
          <w:szCs w:val="22"/>
          <w:lang w:val="en-US"/>
        </w:rPr>
        <w:t>remanufacturados</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garantía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mínima</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fabricante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soporte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técnico</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desempeño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suficientes</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su</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destinación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entornos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educativos</w:t>
      </w:r>
      <w:proofErr w:type="spellEnd"/>
      <w:r w:rsidRPr="00CF773C">
        <w:rPr>
          <w:rFonts w:ascii="Garamond" w:eastAsia="Garamond" w:hAnsi="Garamond" w:cs="Garamond"/>
          <w:color w:val="000000" w:themeColor="text1"/>
          <w:sz w:val="22"/>
          <w:szCs w:val="22"/>
          <w:lang w:val="en-US"/>
        </w:rPr>
        <w:t>.</w:t>
      </w:r>
    </w:p>
    <w:p w14:paraId="5C898EA7" w14:textId="77777777" w:rsidR="00415617" w:rsidRPr="00CF773C" w:rsidRDefault="00415617" w:rsidP="18890C1F">
      <w:pPr>
        <w:pStyle w:val="Standard"/>
        <w:jc w:val="both"/>
        <w:rPr>
          <w:rFonts w:ascii="Garamond" w:eastAsia="Garamond" w:hAnsi="Garamond" w:cs="Garamond"/>
          <w:color w:val="808080" w:themeColor="background1" w:themeShade="80"/>
          <w:sz w:val="22"/>
          <w:szCs w:val="22"/>
        </w:rPr>
      </w:pPr>
    </w:p>
    <w:p w14:paraId="2C6BB478" w14:textId="06437F48" w:rsidR="00415617" w:rsidRPr="00CF773C" w:rsidRDefault="2F9A0521" w:rsidP="18890C1F">
      <w:pPr>
        <w:jc w:val="both"/>
        <w:rPr>
          <w:rFonts w:ascii="Garamond" w:eastAsia="Garamond" w:hAnsi="Garamond" w:cs="Garamond"/>
          <w:color w:val="000000" w:themeColor="text1"/>
          <w:sz w:val="22"/>
          <w:szCs w:val="22"/>
          <w:lang w:val="en-US"/>
        </w:rPr>
      </w:pPr>
      <w:r w:rsidRPr="00CF773C">
        <w:rPr>
          <w:rFonts w:ascii="Garamond" w:eastAsia="Garamond" w:hAnsi="Garamond" w:cs="Garamond"/>
          <w:color w:val="000000" w:themeColor="text1"/>
          <w:sz w:val="22"/>
          <w:szCs w:val="22"/>
          <w:lang w:val="en-US"/>
        </w:rPr>
        <w:t xml:space="preserve">Se </w:t>
      </w:r>
      <w:proofErr w:type="spellStart"/>
      <w:r w:rsidRPr="00CF773C">
        <w:rPr>
          <w:rFonts w:ascii="Garamond" w:eastAsia="Garamond" w:hAnsi="Garamond" w:cs="Garamond"/>
          <w:color w:val="000000" w:themeColor="text1"/>
          <w:sz w:val="22"/>
          <w:szCs w:val="22"/>
          <w:lang w:val="en-US"/>
        </w:rPr>
        <w:t>deja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expresa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constancia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ficha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contratar</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anexa</w:t>
      </w:r>
      <w:proofErr w:type="spellEnd"/>
      <w:r w:rsidRPr="00CF773C">
        <w:rPr>
          <w:rFonts w:ascii="Garamond" w:eastAsia="Garamond" w:hAnsi="Garamond" w:cs="Garamond"/>
          <w:color w:val="000000" w:themeColor="text1"/>
          <w:sz w:val="22"/>
          <w:szCs w:val="22"/>
          <w:lang w:val="en-US"/>
        </w:rPr>
        <w:t xml:space="preserve"> al </w:t>
      </w:r>
      <w:proofErr w:type="spellStart"/>
      <w:r w:rsidRPr="00CF773C">
        <w:rPr>
          <w:rFonts w:ascii="Garamond" w:eastAsia="Garamond" w:hAnsi="Garamond" w:cs="Garamond"/>
          <w:color w:val="000000" w:themeColor="text1"/>
          <w:sz w:val="22"/>
          <w:szCs w:val="22"/>
          <w:lang w:val="en-US"/>
        </w:rPr>
        <w:t>presente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estudio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previo</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hace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parte</w:t>
      </w:r>
      <w:proofErr w:type="spellEnd"/>
      <w:r w:rsidRPr="00CF773C">
        <w:rPr>
          <w:rFonts w:ascii="Garamond" w:eastAsia="Garamond" w:hAnsi="Garamond" w:cs="Garamond"/>
          <w:color w:val="000000" w:themeColor="text1"/>
          <w:sz w:val="22"/>
          <w:szCs w:val="22"/>
          <w:lang w:val="en-US"/>
        </w:rPr>
        <w:t xml:space="preserve"> integral del </w:t>
      </w:r>
      <w:proofErr w:type="spellStart"/>
      <w:r w:rsidRPr="00CF773C">
        <w:rPr>
          <w:rFonts w:ascii="Garamond" w:eastAsia="Garamond" w:hAnsi="Garamond" w:cs="Garamond"/>
          <w:color w:val="000000" w:themeColor="text1"/>
          <w:sz w:val="22"/>
          <w:szCs w:val="22"/>
          <w:lang w:val="en-US"/>
        </w:rPr>
        <w:t>mismo</w:t>
      </w:r>
      <w:proofErr w:type="spellEnd"/>
      <w:r w:rsidRPr="00CF773C">
        <w:rPr>
          <w:rFonts w:ascii="Garamond" w:eastAsia="Garamond" w:hAnsi="Garamond" w:cs="Garamond"/>
          <w:color w:val="000000" w:themeColor="text1"/>
          <w:sz w:val="22"/>
          <w:szCs w:val="22"/>
          <w:lang w:val="en-US"/>
        </w:rPr>
        <w:t xml:space="preserve">. Dicha </w:t>
      </w:r>
      <w:proofErr w:type="spellStart"/>
      <w:r w:rsidRPr="00CF773C">
        <w:rPr>
          <w:rFonts w:ascii="Garamond" w:eastAsia="Garamond" w:hAnsi="Garamond" w:cs="Garamond"/>
          <w:color w:val="000000" w:themeColor="text1"/>
          <w:sz w:val="22"/>
          <w:szCs w:val="22"/>
          <w:lang w:val="en-US"/>
        </w:rPr>
        <w:t>ficha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incluye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mínimo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clasificación</w:t>
      </w:r>
      <w:proofErr w:type="spellEnd"/>
      <w:r w:rsidRPr="00CF773C">
        <w:rPr>
          <w:rFonts w:ascii="Garamond" w:eastAsia="Garamond" w:hAnsi="Garamond" w:cs="Garamond"/>
          <w:color w:val="000000" w:themeColor="text1"/>
          <w:sz w:val="22"/>
          <w:szCs w:val="22"/>
          <w:lang w:val="en-US"/>
        </w:rPr>
        <w:t xml:space="preserve"> del bien de </w:t>
      </w:r>
      <w:proofErr w:type="spellStart"/>
      <w:r w:rsidRPr="00CF773C">
        <w:rPr>
          <w:rFonts w:ascii="Garamond" w:eastAsia="Garamond" w:hAnsi="Garamond" w:cs="Garamond"/>
          <w:color w:val="000000" w:themeColor="text1"/>
          <w:sz w:val="22"/>
          <w:szCs w:val="22"/>
          <w:lang w:val="en-US"/>
        </w:rPr>
        <w:t>acuerdo</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Clasificador</w:t>
      </w:r>
      <w:proofErr w:type="spellEnd"/>
      <w:r w:rsidRPr="00CF773C">
        <w:rPr>
          <w:rFonts w:ascii="Garamond" w:eastAsia="Garamond" w:hAnsi="Garamond" w:cs="Garamond"/>
          <w:color w:val="000000" w:themeColor="text1"/>
          <w:sz w:val="22"/>
          <w:szCs w:val="22"/>
          <w:lang w:val="en-US"/>
        </w:rPr>
        <w:t xml:space="preserve"> de Bienes y </w:t>
      </w:r>
      <w:proofErr w:type="spellStart"/>
      <w:r w:rsidRPr="00CF773C">
        <w:rPr>
          <w:rFonts w:ascii="Garamond" w:eastAsia="Garamond" w:hAnsi="Garamond" w:cs="Garamond"/>
          <w:color w:val="000000" w:themeColor="text1"/>
          <w:sz w:val="22"/>
          <w:szCs w:val="22"/>
          <w:lang w:val="en-US"/>
        </w:rPr>
        <w:t>Servicios</w:t>
      </w:r>
      <w:proofErr w:type="spellEnd"/>
      <w:r w:rsidRPr="00CF773C">
        <w:rPr>
          <w:rFonts w:ascii="Garamond" w:eastAsia="Garamond" w:hAnsi="Garamond" w:cs="Garamond"/>
          <w:color w:val="000000" w:themeColor="text1"/>
          <w:sz w:val="22"/>
          <w:szCs w:val="22"/>
          <w:lang w:val="en-US"/>
        </w:rPr>
        <w:t xml:space="preserve"> UNSPSC, la </w:t>
      </w:r>
      <w:proofErr w:type="spellStart"/>
      <w:r w:rsidRPr="00CF773C">
        <w:rPr>
          <w:rFonts w:ascii="Garamond" w:eastAsia="Garamond" w:hAnsi="Garamond" w:cs="Garamond"/>
          <w:color w:val="000000" w:themeColor="text1"/>
          <w:sz w:val="22"/>
          <w:szCs w:val="22"/>
          <w:lang w:val="en-US"/>
        </w:rPr>
        <w:t>identificación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adicional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requerida</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cada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equipo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unidad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medida</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mínima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exigida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patrones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mínimos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desempeño</w:t>
      </w:r>
      <w:proofErr w:type="spellEnd"/>
      <w:r w:rsidRPr="00CF773C">
        <w:rPr>
          <w:rFonts w:ascii="Garamond" w:eastAsia="Garamond" w:hAnsi="Garamond" w:cs="Garamond"/>
          <w:color w:val="000000" w:themeColor="text1"/>
          <w:sz w:val="22"/>
          <w:szCs w:val="22"/>
          <w:lang w:val="en-US"/>
        </w:rPr>
        <w:t xml:space="preserve"> y las </w:t>
      </w:r>
      <w:proofErr w:type="spellStart"/>
      <w:r w:rsidRPr="00CF773C">
        <w:rPr>
          <w:rFonts w:ascii="Garamond" w:eastAsia="Garamond" w:hAnsi="Garamond" w:cs="Garamond"/>
          <w:color w:val="000000" w:themeColor="text1"/>
          <w:sz w:val="22"/>
          <w:szCs w:val="22"/>
          <w:lang w:val="en-US"/>
        </w:rPr>
        <w:t>cantidades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requeridas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entidad</w:t>
      </w:r>
      <w:proofErr w:type="spellEnd"/>
      <w:r w:rsidRPr="00CF773C">
        <w:rPr>
          <w:rFonts w:ascii="Garamond" w:eastAsia="Garamond" w:hAnsi="Garamond" w:cs="Garamond"/>
          <w:color w:val="000000" w:themeColor="text1"/>
          <w:sz w:val="22"/>
          <w:szCs w:val="22"/>
          <w:lang w:val="en-US"/>
        </w:rPr>
        <w:t>.</w:t>
      </w:r>
    </w:p>
    <w:p w14:paraId="61B7A335" w14:textId="1B6EB9F1" w:rsidR="18890C1F" w:rsidRPr="00CF773C" w:rsidRDefault="18890C1F" w:rsidP="18890C1F">
      <w:pPr>
        <w:jc w:val="both"/>
        <w:rPr>
          <w:rFonts w:ascii="Garamond" w:eastAsia="Arial" w:hAnsi="Garamond" w:cs="Arial"/>
          <w:color w:val="000000" w:themeColor="text1"/>
          <w:sz w:val="22"/>
          <w:szCs w:val="22"/>
          <w:lang w:val="en-US"/>
        </w:rPr>
      </w:pPr>
    </w:p>
    <w:p w14:paraId="4657D60F" w14:textId="67A8E9E9" w:rsidR="00415617" w:rsidRPr="00CF773C" w:rsidRDefault="2F9A0521" w:rsidP="18890C1F">
      <w:pPr>
        <w:jc w:val="both"/>
        <w:rPr>
          <w:rFonts w:ascii="Garamond" w:eastAsia="Garamond" w:hAnsi="Garamond" w:cs="Garamond"/>
          <w:color w:val="000000" w:themeColor="text1"/>
          <w:sz w:val="22"/>
          <w:szCs w:val="22"/>
        </w:rPr>
      </w:pPr>
      <w:r w:rsidRPr="00CF773C">
        <w:rPr>
          <w:rFonts w:ascii="Garamond" w:eastAsia="Garamond" w:hAnsi="Garamond" w:cs="Garamond"/>
          <w:color w:val="000000" w:themeColor="text1"/>
          <w:sz w:val="22"/>
          <w:szCs w:val="22"/>
          <w:lang w:val="en-US"/>
        </w:rPr>
        <w:t xml:space="preserve">En </w:t>
      </w:r>
      <w:proofErr w:type="spellStart"/>
      <w:r w:rsidRPr="00CF773C">
        <w:rPr>
          <w:rFonts w:ascii="Garamond" w:eastAsia="Garamond" w:hAnsi="Garamond" w:cs="Garamond"/>
          <w:color w:val="000000" w:themeColor="text1"/>
          <w:sz w:val="22"/>
          <w:szCs w:val="22"/>
          <w:lang w:val="en-US"/>
        </w:rPr>
        <w:t>desarrollo</w:t>
      </w:r>
      <w:proofErr w:type="spellEnd"/>
      <w:r w:rsidRPr="00CF773C">
        <w:rPr>
          <w:rFonts w:ascii="Garamond" w:eastAsia="Garamond" w:hAnsi="Garamond" w:cs="Garamond"/>
          <w:color w:val="000000" w:themeColor="text1"/>
          <w:sz w:val="22"/>
          <w:szCs w:val="22"/>
          <w:lang w:val="en-US"/>
        </w:rPr>
        <w:t xml:space="preserve"> de lo anterior, la </w:t>
      </w:r>
      <w:proofErr w:type="spellStart"/>
      <w:r w:rsidRPr="00CF773C">
        <w:rPr>
          <w:rFonts w:ascii="Garamond" w:eastAsia="Garamond" w:hAnsi="Garamond" w:cs="Garamond"/>
          <w:color w:val="000000" w:themeColor="text1"/>
          <w:sz w:val="22"/>
          <w:szCs w:val="22"/>
          <w:lang w:val="en-US"/>
        </w:rPr>
        <w:t>clasificación</w:t>
      </w:r>
      <w:proofErr w:type="spellEnd"/>
      <w:r w:rsidRPr="00CF773C">
        <w:rPr>
          <w:rFonts w:ascii="Garamond" w:eastAsia="Garamond" w:hAnsi="Garamond" w:cs="Garamond"/>
          <w:color w:val="000000" w:themeColor="text1"/>
          <w:sz w:val="22"/>
          <w:szCs w:val="22"/>
          <w:lang w:val="en-US"/>
        </w:rPr>
        <w:t xml:space="preserve"> del bien o </w:t>
      </w:r>
      <w:proofErr w:type="spellStart"/>
      <w:r w:rsidRPr="00CF773C">
        <w:rPr>
          <w:rFonts w:ascii="Garamond" w:eastAsia="Garamond" w:hAnsi="Garamond" w:cs="Garamond"/>
          <w:color w:val="000000" w:themeColor="text1"/>
          <w:sz w:val="22"/>
          <w:szCs w:val="22"/>
          <w:lang w:val="en-US"/>
        </w:rPr>
        <w:t>servicio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permite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identificación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estandarizada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dentro</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sistema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compras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públicas</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identificación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adicional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requerida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concreta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tipo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equipo</w:t>
      </w:r>
      <w:proofErr w:type="spellEnd"/>
      <w:r w:rsidRPr="00CF773C">
        <w:rPr>
          <w:rFonts w:ascii="Garamond" w:eastAsia="Garamond" w:hAnsi="Garamond" w:cs="Garamond"/>
          <w:color w:val="000000" w:themeColor="text1"/>
          <w:sz w:val="22"/>
          <w:szCs w:val="22"/>
          <w:lang w:val="en-US"/>
        </w:rPr>
        <w:t xml:space="preserve">, sus </w:t>
      </w:r>
      <w:proofErr w:type="spellStart"/>
      <w:r w:rsidRPr="00CF773C">
        <w:rPr>
          <w:rFonts w:ascii="Garamond" w:eastAsia="Garamond" w:hAnsi="Garamond" w:cs="Garamond"/>
          <w:color w:val="000000" w:themeColor="text1"/>
          <w:sz w:val="22"/>
          <w:szCs w:val="22"/>
          <w:lang w:val="en-US"/>
        </w:rPr>
        <w:t>características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funcionales</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unidad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medida</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expresa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unidades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equipo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mínima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exige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sean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nuevos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cuenten</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garantía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patrones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mínimos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desempeño</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refieren</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objetivas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procesamiento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almacenamiento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conectividad</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operación</w:t>
      </w:r>
      <w:proofErr w:type="spellEnd"/>
      <w:r w:rsidRPr="00CF773C">
        <w:rPr>
          <w:rFonts w:ascii="Garamond" w:eastAsia="Garamond" w:hAnsi="Garamond" w:cs="Garamond"/>
          <w:color w:val="000000" w:themeColor="text1"/>
          <w:sz w:val="22"/>
          <w:szCs w:val="22"/>
          <w:lang w:val="en-US"/>
        </w:rPr>
        <w:t xml:space="preserve">; y las </w:t>
      </w:r>
      <w:proofErr w:type="spellStart"/>
      <w:r w:rsidRPr="00CF773C">
        <w:rPr>
          <w:rFonts w:ascii="Garamond" w:eastAsia="Garamond" w:hAnsi="Garamond" w:cs="Garamond"/>
          <w:color w:val="000000" w:themeColor="text1"/>
          <w:sz w:val="22"/>
          <w:szCs w:val="22"/>
          <w:lang w:val="en-US"/>
        </w:rPr>
        <w:t>cantidades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corresponden</w:t>
      </w:r>
      <w:proofErr w:type="spellEnd"/>
      <w:r w:rsidRPr="00CF773C">
        <w:rPr>
          <w:rFonts w:ascii="Garamond" w:eastAsia="Garamond" w:hAnsi="Garamond" w:cs="Garamond"/>
          <w:color w:val="000000" w:themeColor="text1"/>
          <w:sz w:val="22"/>
          <w:szCs w:val="22"/>
          <w:lang w:val="en-US"/>
        </w:rPr>
        <w:t xml:space="preserve"> a la </w:t>
      </w:r>
      <w:proofErr w:type="spellStart"/>
      <w:r w:rsidRPr="00CF773C">
        <w:rPr>
          <w:rFonts w:ascii="Garamond" w:eastAsia="Garamond" w:hAnsi="Garamond" w:cs="Garamond"/>
          <w:color w:val="000000" w:themeColor="text1"/>
          <w:sz w:val="22"/>
          <w:szCs w:val="22"/>
          <w:lang w:val="en-US"/>
        </w:rPr>
        <w:t>necesidad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identificada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la</w:t>
      </w:r>
      <w:r w:rsidRPr="00CF773C">
        <w:rPr>
          <w:rFonts w:ascii="Garamond" w:eastAsia="Arial" w:hAnsi="Garamond" w:cs="Arial"/>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entidad</w:t>
      </w:r>
      <w:proofErr w:type="spellEnd"/>
      <w:r w:rsidRPr="00CF773C">
        <w:rPr>
          <w:rFonts w:ascii="Garamond" w:eastAsia="Arial" w:hAnsi="Garamond" w:cs="Arial"/>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dentro</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proyecto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w:t>
      </w:r>
    </w:p>
    <w:p w14:paraId="3EA00EE8" w14:textId="27183959" w:rsidR="00415617" w:rsidRPr="00CF773C" w:rsidRDefault="00415617" w:rsidP="18890C1F">
      <w:pPr>
        <w:pStyle w:val="Standard"/>
        <w:jc w:val="both"/>
        <w:rPr>
          <w:rFonts w:ascii="Garamond" w:eastAsia="Garamond" w:hAnsi="Garamond" w:cs="Garamond"/>
          <w:color w:val="808080" w:themeColor="background1" w:themeShade="80"/>
          <w:sz w:val="22"/>
          <w:szCs w:val="22"/>
        </w:rPr>
      </w:pPr>
    </w:p>
    <w:p w14:paraId="7D2923C1" w14:textId="32DEF693" w:rsidR="0CCE8069" w:rsidRPr="00CF773C" w:rsidRDefault="029A5A6B" w:rsidP="18890C1F">
      <w:pPr>
        <w:pStyle w:val="Standard"/>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P</w:t>
      </w:r>
      <w:r w:rsidR="74A9B4DC" w:rsidRPr="00CF773C">
        <w:rPr>
          <w:rFonts w:ascii="Garamond" w:eastAsia="Garamond" w:hAnsi="Garamond" w:cs="Garamond"/>
          <w:color w:val="000000" w:themeColor="text1"/>
          <w:sz w:val="22"/>
          <w:szCs w:val="22"/>
          <w:lang w:val="en-US"/>
        </w:rPr>
        <w:t xml:space="preserve">ara </w:t>
      </w:r>
      <w:proofErr w:type="spellStart"/>
      <w:r w:rsidR="74A9B4DC" w:rsidRPr="00CF773C">
        <w:rPr>
          <w:rFonts w:ascii="Garamond" w:eastAsia="Garamond" w:hAnsi="Garamond" w:cs="Garamond"/>
          <w:color w:val="000000" w:themeColor="text1"/>
          <w:sz w:val="22"/>
          <w:szCs w:val="22"/>
          <w:lang w:val="en-US"/>
        </w:rPr>
        <w:t>el</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presente</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proceso</w:t>
      </w:r>
      <w:proofErr w:type="spellEnd"/>
      <w:r w:rsidR="74A9B4DC" w:rsidRPr="00CF773C">
        <w:rPr>
          <w:rFonts w:ascii="Garamond" w:eastAsia="Garamond" w:hAnsi="Garamond" w:cs="Garamond"/>
          <w:color w:val="000000" w:themeColor="text1"/>
          <w:sz w:val="22"/>
          <w:szCs w:val="22"/>
          <w:lang w:val="en-US"/>
        </w:rPr>
        <w:t xml:space="preserve"> la </w:t>
      </w:r>
      <w:proofErr w:type="spellStart"/>
      <w:r w:rsidR="74A9B4DC" w:rsidRPr="00CF773C">
        <w:rPr>
          <w:rFonts w:ascii="Garamond" w:eastAsia="Garamond" w:hAnsi="Garamond" w:cs="Garamond"/>
          <w:color w:val="000000" w:themeColor="text1"/>
          <w:sz w:val="22"/>
          <w:szCs w:val="22"/>
          <w:lang w:val="en-US"/>
        </w:rPr>
        <w:t>entidad</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podrá</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estructurar</w:t>
      </w:r>
      <w:proofErr w:type="spellEnd"/>
      <w:r w:rsidR="74A9B4DC" w:rsidRPr="00CF773C">
        <w:rPr>
          <w:rFonts w:ascii="Garamond" w:eastAsia="Garamond" w:hAnsi="Garamond" w:cs="Garamond"/>
          <w:color w:val="000000" w:themeColor="text1"/>
          <w:sz w:val="22"/>
          <w:szCs w:val="22"/>
          <w:lang w:val="en-US"/>
        </w:rPr>
        <w:t xml:space="preserve"> un </w:t>
      </w:r>
      <w:proofErr w:type="spellStart"/>
      <w:r w:rsidR="74A9B4DC" w:rsidRPr="00CF773C">
        <w:rPr>
          <w:rFonts w:ascii="Garamond" w:eastAsia="Garamond" w:hAnsi="Garamond" w:cs="Garamond"/>
          <w:color w:val="000000" w:themeColor="text1"/>
          <w:sz w:val="22"/>
          <w:szCs w:val="22"/>
          <w:lang w:val="en-US"/>
        </w:rPr>
        <w:t>único</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grupo</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en</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atención</w:t>
      </w:r>
      <w:proofErr w:type="spellEnd"/>
      <w:r w:rsidR="74A9B4DC" w:rsidRPr="00CF773C">
        <w:rPr>
          <w:rFonts w:ascii="Garamond" w:eastAsia="Garamond" w:hAnsi="Garamond" w:cs="Garamond"/>
          <w:color w:val="000000" w:themeColor="text1"/>
          <w:sz w:val="22"/>
          <w:szCs w:val="22"/>
          <w:lang w:val="en-US"/>
        </w:rPr>
        <w:t xml:space="preserve"> a </w:t>
      </w:r>
      <w:proofErr w:type="spellStart"/>
      <w:r w:rsidR="74A9B4DC" w:rsidRPr="00CF773C">
        <w:rPr>
          <w:rFonts w:ascii="Garamond" w:eastAsia="Garamond" w:hAnsi="Garamond" w:cs="Garamond"/>
          <w:color w:val="000000" w:themeColor="text1"/>
          <w:sz w:val="22"/>
          <w:szCs w:val="22"/>
          <w:lang w:val="en-US"/>
        </w:rPr>
        <w:t>que</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los</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bienes</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corresponden</w:t>
      </w:r>
      <w:proofErr w:type="spellEnd"/>
      <w:r w:rsidR="74A9B4DC" w:rsidRPr="00CF773C">
        <w:rPr>
          <w:rFonts w:ascii="Garamond" w:eastAsia="Garamond" w:hAnsi="Garamond" w:cs="Garamond"/>
          <w:color w:val="000000" w:themeColor="text1"/>
          <w:sz w:val="22"/>
          <w:szCs w:val="22"/>
          <w:lang w:val="en-US"/>
        </w:rPr>
        <w:t xml:space="preserve"> a </w:t>
      </w:r>
      <w:proofErr w:type="spellStart"/>
      <w:r w:rsidR="74A9B4DC" w:rsidRPr="00CF773C">
        <w:rPr>
          <w:rFonts w:ascii="Garamond" w:eastAsia="Garamond" w:hAnsi="Garamond" w:cs="Garamond"/>
          <w:color w:val="000000" w:themeColor="text1"/>
          <w:sz w:val="22"/>
          <w:szCs w:val="22"/>
          <w:lang w:val="en-US"/>
        </w:rPr>
        <w:t>una</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misma</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categoría</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funcional</w:t>
      </w:r>
      <w:proofErr w:type="spellEnd"/>
      <w:r w:rsidR="74A9B4DC" w:rsidRPr="00CF773C">
        <w:rPr>
          <w:rFonts w:ascii="Garamond" w:eastAsia="Garamond" w:hAnsi="Garamond" w:cs="Garamond"/>
          <w:color w:val="000000" w:themeColor="text1"/>
          <w:sz w:val="22"/>
          <w:szCs w:val="22"/>
          <w:lang w:val="en-US"/>
        </w:rPr>
        <w:t xml:space="preserve"> de </w:t>
      </w:r>
      <w:proofErr w:type="spellStart"/>
      <w:r w:rsidR="74A9B4DC" w:rsidRPr="00CF773C">
        <w:rPr>
          <w:rFonts w:ascii="Garamond" w:eastAsia="Garamond" w:hAnsi="Garamond" w:cs="Garamond"/>
          <w:color w:val="000000" w:themeColor="text1"/>
          <w:sz w:val="22"/>
          <w:szCs w:val="22"/>
          <w:lang w:val="en-US"/>
        </w:rPr>
        <w:t>dotación</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tecnológica</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destinada</w:t>
      </w:r>
      <w:proofErr w:type="spellEnd"/>
      <w:r w:rsidR="74A9B4DC" w:rsidRPr="00CF773C">
        <w:rPr>
          <w:rFonts w:ascii="Garamond" w:eastAsia="Garamond" w:hAnsi="Garamond" w:cs="Garamond"/>
          <w:color w:val="000000" w:themeColor="text1"/>
          <w:sz w:val="22"/>
          <w:szCs w:val="22"/>
          <w:lang w:val="en-US"/>
        </w:rPr>
        <w:t xml:space="preserve"> </w:t>
      </w:r>
      <w:proofErr w:type="gramStart"/>
      <w:r w:rsidR="74A9B4DC" w:rsidRPr="00CF773C">
        <w:rPr>
          <w:rFonts w:ascii="Garamond" w:eastAsia="Garamond" w:hAnsi="Garamond" w:cs="Garamond"/>
          <w:color w:val="000000" w:themeColor="text1"/>
          <w:sz w:val="22"/>
          <w:szCs w:val="22"/>
          <w:lang w:val="en-US"/>
        </w:rPr>
        <w:t>a</w:t>
      </w:r>
      <w:proofErr w:type="gram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instituciones</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educativas</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oficiales</w:t>
      </w:r>
      <w:proofErr w:type="spellEnd"/>
      <w:r w:rsidR="74A9B4DC" w:rsidRPr="00CF773C">
        <w:rPr>
          <w:rFonts w:ascii="Garamond" w:eastAsia="Garamond" w:hAnsi="Garamond" w:cs="Garamond"/>
          <w:color w:val="000000" w:themeColor="text1"/>
          <w:sz w:val="22"/>
          <w:szCs w:val="22"/>
          <w:lang w:val="en-US"/>
        </w:rPr>
        <w:t xml:space="preserve">. Si </w:t>
      </w:r>
      <w:proofErr w:type="spellStart"/>
      <w:r w:rsidR="74A9B4DC" w:rsidRPr="00CF773C">
        <w:rPr>
          <w:rFonts w:ascii="Garamond" w:eastAsia="Garamond" w:hAnsi="Garamond" w:cs="Garamond"/>
          <w:color w:val="000000" w:themeColor="text1"/>
          <w:sz w:val="22"/>
          <w:szCs w:val="22"/>
          <w:lang w:val="en-US"/>
        </w:rPr>
        <w:t>en</w:t>
      </w:r>
      <w:proofErr w:type="spellEnd"/>
      <w:r w:rsidR="74A9B4DC" w:rsidRPr="00CF773C">
        <w:rPr>
          <w:rFonts w:ascii="Garamond" w:eastAsia="Garamond" w:hAnsi="Garamond" w:cs="Garamond"/>
          <w:color w:val="000000" w:themeColor="text1"/>
          <w:sz w:val="22"/>
          <w:szCs w:val="22"/>
          <w:lang w:val="en-US"/>
        </w:rPr>
        <w:t xml:space="preserve"> la </w:t>
      </w:r>
      <w:proofErr w:type="spellStart"/>
      <w:r w:rsidR="74A9B4DC" w:rsidRPr="00CF773C">
        <w:rPr>
          <w:rFonts w:ascii="Garamond" w:eastAsia="Garamond" w:hAnsi="Garamond" w:cs="Garamond"/>
          <w:color w:val="000000" w:themeColor="text1"/>
          <w:sz w:val="22"/>
          <w:szCs w:val="22"/>
          <w:lang w:val="en-US"/>
        </w:rPr>
        <w:t>etapa</w:t>
      </w:r>
      <w:proofErr w:type="spellEnd"/>
      <w:r w:rsidR="74A9B4DC" w:rsidRPr="00CF773C">
        <w:rPr>
          <w:rFonts w:ascii="Garamond" w:eastAsia="Garamond" w:hAnsi="Garamond" w:cs="Garamond"/>
          <w:color w:val="000000" w:themeColor="text1"/>
          <w:sz w:val="22"/>
          <w:szCs w:val="22"/>
          <w:lang w:val="en-US"/>
        </w:rPr>
        <w:t xml:space="preserve"> precontractual se </w:t>
      </w:r>
      <w:proofErr w:type="spellStart"/>
      <w:r w:rsidR="74A9B4DC" w:rsidRPr="00CF773C">
        <w:rPr>
          <w:rFonts w:ascii="Garamond" w:eastAsia="Garamond" w:hAnsi="Garamond" w:cs="Garamond"/>
          <w:color w:val="000000" w:themeColor="text1"/>
          <w:sz w:val="22"/>
          <w:szCs w:val="22"/>
          <w:lang w:val="en-US"/>
        </w:rPr>
        <w:t>determina</w:t>
      </w:r>
      <w:proofErr w:type="spellEnd"/>
      <w:r w:rsidR="74A9B4DC" w:rsidRPr="00CF773C">
        <w:rPr>
          <w:rFonts w:ascii="Garamond" w:eastAsia="Garamond" w:hAnsi="Garamond" w:cs="Garamond"/>
          <w:color w:val="000000" w:themeColor="text1"/>
          <w:sz w:val="22"/>
          <w:szCs w:val="22"/>
          <w:lang w:val="en-US"/>
        </w:rPr>
        <w:t xml:space="preserve"> la </w:t>
      </w:r>
      <w:proofErr w:type="spellStart"/>
      <w:r w:rsidR="74A9B4DC" w:rsidRPr="00CF773C">
        <w:rPr>
          <w:rFonts w:ascii="Garamond" w:eastAsia="Garamond" w:hAnsi="Garamond" w:cs="Garamond"/>
          <w:color w:val="000000" w:themeColor="text1"/>
          <w:sz w:val="22"/>
          <w:szCs w:val="22"/>
          <w:lang w:val="en-US"/>
        </w:rPr>
        <w:t>conveniencia</w:t>
      </w:r>
      <w:proofErr w:type="spellEnd"/>
      <w:r w:rsidR="74A9B4DC" w:rsidRPr="00CF773C">
        <w:rPr>
          <w:rFonts w:ascii="Garamond" w:eastAsia="Garamond" w:hAnsi="Garamond" w:cs="Garamond"/>
          <w:color w:val="000000" w:themeColor="text1"/>
          <w:sz w:val="22"/>
          <w:szCs w:val="22"/>
          <w:lang w:val="en-US"/>
        </w:rPr>
        <w:t xml:space="preserve"> de </w:t>
      </w:r>
      <w:proofErr w:type="spellStart"/>
      <w:r w:rsidR="74A9B4DC" w:rsidRPr="00CF773C">
        <w:rPr>
          <w:rFonts w:ascii="Garamond" w:eastAsia="Garamond" w:hAnsi="Garamond" w:cs="Garamond"/>
          <w:color w:val="000000" w:themeColor="text1"/>
          <w:sz w:val="22"/>
          <w:szCs w:val="22"/>
          <w:lang w:val="en-US"/>
        </w:rPr>
        <w:t>agrupar</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por</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categorías</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específicas</w:t>
      </w:r>
      <w:proofErr w:type="spellEnd"/>
      <w:r w:rsidR="74A9B4DC" w:rsidRPr="00CF773C">
        <w:rPr>
          <w:rFonts w:ascii="Garamond" w:eastAsia="Garamond" w:hAnsi="Garamond" w:cs="Garamond"/>
          <w:color w:val="000000" w:themeColor="text1"/>
          <w:sz w:val="22"/>
          <w:szCs w:val="22"/>
          <w:lang w:val="en-US"/>
        </w:rPr>
        <w:t xml:space="preserve"> de </w:t>
      </w:r>
      <w:proofErr w:type="spellStart"/>
      <w:r w:rsidR="74A9B4DC" w:rsidRPr="00CF773C">
        <w:rPr>
          <w:rFonts w:ascii="Garamond" w:eastAsia="Garamond" w:hAnsi="Garamond" w:cs="Garamond"/>
          <w:color w:val="000000" w:themeColor="text1"/>
          <w:sz w:val="22"/>
          <w:szCs w:val="22"/>
          <w:lang w:val="en-US"/>
        </w:rPr>
        <w:t>equipos</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dicha</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definición</w:t>
      </w:r>
      <w:proofErr w:type="spellEnd"/>
      <w:r w:rsidR="74A9B4DC" w:rsidRPr="00CF773C">
        <w:rPr>
          <w:rFonts w:ascii="Garamond" w:eastAsia="Garamond" w:hAnsi="Garamond" w:cs="Garamond"/>
          <w:color w:val="000000" w:themeColor="text1"/>
          <w:sz w:val="22"/>
          <w:szCs w:val="22"/>
          <w:lang w:val="en-US"/>
        </w:rPr>
        <w:t xml:space="preserve"> se </w:t>
      </w:r>
      <w:proofErr w:type="spellStart"/>
      <w:r w:rsidR="74A9B4DC" w:rsidRPr="00CF773C">
        <w:rPr>
          <w:rFonts w:ascii="Garamond" w:eastAsia="Garamond" w:hAnsi="Garamond" w:cs="Garamond"/>
          <w:color w:val="000000" w:themeColor="text1"/>
          <w:sz w:val="22"/>
          <w:szCs w:val="22"/>
          <w:lang w:val="en-US"/>
        </w:rPr>
        <w:t>reflejará</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en</w:t>
      </w:r>
      <w:proofErr w:type="spellEnd"/>
      <w:r w:rsidR="74A9B4DC" w:rsidRPr="00CF773C">
        <w:rPr>
          <w:rFonts w:ascii="Garamond" w:eastAsia="Garamond" w:hAnsi="Garamond" w:cs="Garamond"/>
          <w:color w:val="000000" w:themeColor="text1"/>
          <w:sz w:val="22"/>
          <w:szCs w:val="22"/>
          <w:lang w:val="en-US"/>
        </w:rPr>
        <w:t xml:space="preserve"> la </w:t>
      </w:r>
      <w:proofErr w:type="spellStart"/>
      <w:r w:rsidR="74A9B4DC" w:rsidRPr="00CF773C">
        <w:rPr>
          <w:rFonts w:ascii="Garamond" w:eastAsia="Garamond" w:hAnsi="Garamond" w:cs="Garamond"/>
          <w:color w:val="000000" w:themeColor="text1"/>
          <w:sz w:val="22"/>
          <w:szCs w:val="22"/>
          <w:lang w:val="en-US"/>
        </w:rPr>
        <w:t>ficha</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técnica</w:t>
      </w:r>
      <w:proofErr w:type="spellEnd"/>
      <w:r w:rsidR="74A9B4DC" w:rsidRPr="00CF773C">
        <w:rPr>
          <w:rFonts w:ascii="Garamond" w:eastAsia="Garamond" w:hAnsi="Garamond" w:cs="Garamond"/>
          <w:color w:val="000000" w:themeColor="text1"/>
          <w:sz w:val="22"/>
          <w:szCs w:val="22"/>
          <w:lang w:val="en-US"/>
        </w:rPr>
        <w:t xml:space="preserve"> y </w:t>
      </w:r>
      <w:proofErr w:type="spellStart"/>
      <w:r w:rsidR="74A9B4DC" w:rsidRPr="00CF773C">
        <w:rPr>
          <w:rFonts w:ascii="Garamond" w:eastAsia="Garamond" w:hAnsi="Garamond" w:cs="Garamond"/>
          <w:color w:val="000000" w:themeColor="text1"/>
          <w:sz w:val="22"/>
          <w:szCs w:val="22"/>
          <w:lang w:val="en-US"/>
        </w:rPr>
        <w:t>en</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los</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documentos</w:t>
      </w:r>
      <w:proofErr w:type="spellEnd"/>
      <w:r w:rsidR="74A9B4DC" w:rsidRPr="00CF773C">
        <w:rPr>
          <w:rFonts w:ascii="Garamond" w:eastAsia="Garamond" w:hAnsi="Garamond" w:cs="Garamond"/>
          <w:color w:val="000000" w:themeColor="text1"/>
          <w:sz w:val="22"/>
          <w:szCs w:val="22"/>
          <w:lang w:val="en-US"/>
        </w:rPr>
        <w:t xml:space="preserve"> del </w:t>
      </w:r>
      <w:proofErr w:type="spellStart"/>
      <w:r w:rsidR="74A9B4DC" w:rsidRPr="00CF773C">
        <w:rPr>
          <w:rFonts w:ascii="Garamond" w:eastAsia="Garamond" w:hAnsi="Garamond" w:cs="Garamond"/>
          <w:color w:val="000000" w:themeColor="text1"/>
          <w:sz w:val="22"/>
          <w:szCs w:val="22"/>
          <w:lang w:val="en-US"/>
        </w:rPr>
        <w:t>proceso</w:t>
      </w:r>
      <w:proofErr w:type="spellEnd"/>
      <w:r w:rsidR="74A9B4DC" w:rsidRPr="00CF773C">
        <w:rPr>
          <w:rFonts w:ascii="Garamond" w:eastAsia="Garamond" w:hAnsi="Garamond" w:cs="Garamond"/>
          <w:color w:val="000000" w:themeColor="text1"/>
          <w:sz w:val="22"/>
          <w:szCs w:val="22"/>
          <w:lang w:val="en-US"/>
        </w:rPr>
        <w:t xml:space="preserve">, sin </w:t>
      </w:r>
      <w:proofErr w:type="spellStart"/>
      <w:r w:rsidR="74A9B4DC" w:rsidRPr="00CF773C">
        <w:rPr>
          <w:rFonts w:ascii="Garamond" w:eastAsia="Garamond" w:hAnsi="Garamond" w:cs="Garamond"/>
          <w:color w:val="000000" w:themeColor="text1"/>
          <w:sz w:val="22"/>
          <w:szCs w:val="22"/>
          <w:lang w:val="en-US"/>
        </w:rPr>
        <w:t>alterar</w:t>
      </w:r>
      <w:proofErr w:type="spellEnd"/>
      <w:r w:rsidR="74A9B4DC" w:rsidRPr="00CF773C">
        <w:rPr>
          <w:rFonts w:ascii="Garamond" w:eastAsia="Garamond" w:hAnsi="Garamond" w:cs="Garamond"/>
          <w:color w:val="000000" w:themeColor="text1"/>
          <w:sz w:val="22"/>
          <w:szCs w:val="22"/>
          <w:lang w:val="en-US"/>
        </w:rPr>
        <w:t xml:space="preserve"> la </w:t>
      </w:r>
      <w:proofErr w:type="spellStart"/>
      <w:r w:rsidR="74A9B4DC" w:rsidRPr="00CF773C">
        <w:rPr>
          <w:rFonts w:ascii="Garamond" w:eastAsia="Garamond" w:hAnsi="Garamond" w:cs="Garamond"/>
          <w:color w:val="000000" w:themeColor="text1"/>
          <w:sz w:val="22"/>
          <w:szCs w:val="22"/>
          <w:lang w:val="en-US"/>
        </w:rPr>
        <w:t>naturaleza</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uniforme</w:t>
      </w:r>
      <w:proofErr w:type="spellEnd"/>
      <w:r w:rsidR="74A9B4DC" w:rsidRPr="00CF773C">
        <w:rPr>
          <w:rFonts w:ascii="Garamond" w:eastAsia="Garamond" w:hAnsi="Garamond" w:cs="Garamond"/>
          <w:color w:val="000000" w:themeColor="text1"/>
          <w:sz w:val="22"/>
          <w:szCs w:val="22"/>
          <w:lang w:val="en-US"/>
        </w:rPr>
        <w:t xml:space="preserve"> de </w:t>
      </w:r>
      <w:proofErr w:type="spellStart"/>
      <w:r w:rsidR="74A9B4DC" w:rsidRPr="00CF773C">
        <w:rPr>
          <w:rFonts w:ascii="Garamond" w:eastAsia="Garamond" w:hAnsi="Garamond" w:cs="Garamond"/>
          <w:color w:val="000000" w:themeColor="text1"/>
          <w:sz w:val="22"/>
          <w:szCs w:val="22"/>
          <w:lang w:val="en-US"/>
        </w:rPr>
        <w:t>los</w:t>
      </w:r>
      <w:proofErr w:type="spellEnd"/>
      <w:r w:rsidR="74A9B4DC" w:rsidRPr="00CF773C">
        <w:rPr>
          <w:rFonts w:ascii="Garamond" w:eastAsia="Garamond" w:hAnsi="Garamond" w:cs="Garamond"/>
          <w:color w:val="000000" w:themeColor="text1"/>
          <w:sz w:val="22"/>
          <w:szCs w:val="22"/>
          <w:lang w:val="en-US"/>
        </w:rPr>
        <w:t xml:space="preserve"> </w:t>
      </w:r>
      <w:proofErr w:type="spellStart"/>
      <w:r w:rsidR="74A9B4DC" w:rsidRPr="00CF773C">
        <w:rPr>
          <w:rFonts w:ascii="Garamond" w:eastAsia="Garamond" w:hAnsi="Garamond" w:cs="Garamond"/>
          <w:color w:val="000000" w:themeColor="text1"/>
          <w:sz w:val="22"/>
          <w:szCs w:val="22"/>
          <w:lang w:val="en-US"/>
        </w:rPr>
        <w:t>bienes</w:t>
      </w:r>
      <w:proofErr w:type="spellEnd"/>
      <w:r w:rsidR="74A9B4DC" w:rsidRPr="00CF773C">
        <w:rPr>
          <w:rFonts w:ascii="Garamond" w:eastAsia="Garamond" w:hAnsi="Garamond" w:cs="Garamond"/>
          <w:color w:val="000000" w:themeColor="text1"/>
          <w:sz w:val="22"/>
          <w:szCs w:val="22"/>
          <w:lang w:val="en-US"/>
        </w:rPr>
        <w:t>.</w:t>
      </w:r>
    </w:p>
    <w:p w14:paraId="31FD927E" w14:textId="77777777" w:rsidR="00415617" w:rsidRPr="00CF773C" w:rsidRDefault="00415617" w:rsidP="18890C1F">
      <w:pPr>
        <w:pStyle w:val="Standard"/>
        <w:jc w:val="both"/>
        <w:rPr>
          <w:rFonts w:ascii="Garamond" w:eastAsia="Garamond" w:hAnsi="Garamond" w:cs="Garamond"/>
          <w:color w:val="808080" w:themeColor="background1" w:themeShade="80"/>
          <w:sz w:val="22"/>
          <w:szCs w:val="22"/>
        </w:rPr>
      </w:pPr>
    </w:p>
    <w:p w14:paraId="0695AFFE" w14:textId="0CE0AA75" w:rsidR="00415617" w:rsidRPr="00CF773C" w:rsidRDefault="3582FAAF" w:rsidP="18890C1F">
      <w:pPr>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 xml:space="preserve">En </w:t>
      </w:r>
      <w:proofErr w:type="spellStart"/>
      <w:r w:rsidRPr="00CF773C">
        <w:rPr>
          <w:rFonts w:ascii="Garamond" w:eastAsia="Garamond" w:hAnsi="Garamond" w:cs="Garamond"/>
          <w:color w:val="000000" w:themeColor="text1"/>
          <w:sz w:val="22"/>
          <w:szCs w:val="22"/>
          <w:lang w:val="en-US"/>
        </w:rPr>
        <w:t>caso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resultar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aplicables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normas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certificaciones</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fabricante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estándares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calidad</w:t>
      </w:r>
      <w:proofErr w:type="spellEnd"/>
      <w:r w:rsidRPr="00CF773C">
        <w:rPr>
          <w:rFonts w:ascii="Garamond" w:eastAsia="Garamond" w:hAnsi="Garamond" w:cs="Garamond"/>
          <w:color w:val="000000" w:themeColor="text1"/>
          <w:sz w:val="22"/>
          <w:szCs w:val="22"/>
          <w:lang w:val="en-US"/>
        </w:rPr>
        <w:t xml:space="preserve"> o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regulatorias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propias</w:t>
      </w:r>
      <w:proofErr w:type="spellEnd"/>
      <w:r w:rsidRPr="00CF773C">
        <w:rPr>
          <w:rFonts w:ascii="Garamond" w:eastAsia="Garamond" w:hAnsi="Garamond" w:cs="Garamond"/>
          <w:color w:val="000000" w:themeColor="text1"/>
          <w:sz w:val="22"/>
          <w:szCs w:val="22"/>
          <w:lang w:val="en-US"/>
        </w:rPr>
        <w:t xml:space="preserve"> del sector </w:t>
      </w:r>
      <w:proofErr w:type="spellStart"/>
      <w:r w:rsidRPr="00CF773C">
        <w:rPr>
          <w:rFonts w:ascii="Garamond" w:eastAsia="Garamond" w:hAnsi="Garamond" w:cs="Garamond"/>
          <w:color w:val="000000" w:themeColor="text1"/>
          <w:sz w:val="22"/>
          <w:szCs w:val="22"/>
          <w:lang w:val="en-US"/>
        </w:rPr>
        <w:t>tecnológico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proponente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deberá</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acreditarlas</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documentos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correspondientes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dentro</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oferta</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entidad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verificará</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cumplimiento</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través</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ficha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catálogos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certificaciones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demás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soportes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documentales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aportados</w:t>
      </w:r>
      <w:proofErr w:type="spellEnd"/>
      <w:r w:rsidRPr="00CF773C">
        <w:rPr>
          <w:rFonts w:ascii="Garamond" w:eastAsia="Garamond" w:hAnsi="Garamond" w:cs="Garamond"/>
          <w:color w:val="000000" w:themeColor="text1"/>
          <w:sz w:val="22"/>
          <w:szCs w:val="22"/>
          <w:lang w:val="en-US"/>
        </w:rPr>
        <w:t>.</w:t>
      </w:r>
    </w:p>
    <w:p w14:paraId="0AF9301F" w14:textId="0DEFA665" w:rsidR="00415617" w:rsidRPr="00CF773C" w:rsidRDefault="00415617" w:rsidP="18890C1F">
      <w:pPr>
        <w:jc w:val="both"/>
        <w:rPr>
          <w:rFonts w:ascii="Garamond" w:eastAsia="Garamond" w:hAnsi="Garamond" w:cs="Garamond"/>
          <w:color w:val="808080" w:themeColor="background1" w:themeShade="80"/>
          <w:sz w:val="22"/>
          <w:szCs w:val="22"/>
          <w:lang w:bidi="ar-SA"/>
        </w:rPr>
      </w:pPr>
      <w:r w:rsidRPr="00CF773C">
        <w:rPr>
          <w:rFonts w:ascii="Garamond" w:eastAsia="Garamond" w:hAnsi="Garamond" w:cs="Garamond"/>
          <w:color w:val="808080" w:themeColor="background1" w:themeShade="80"/>
          <w:sz w:val="22"/>
          <w:szCs w:val="22"/>
          <w:lang w:bidi="ar-SA"/>
        </w:rPr>
        <w:t xml:space="preserve">  </w:t>
      </w:r>
    </w:p>
    <w:p w14:paraId="65CB0818" w14:textId="4DC87186" w:rsidR="00415617" w:rsidRPr="00CF773C" w:rsidRDefault="5F6B28B1" w:rsidP="18890C1F">
      <w:pPr>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 xml:space="preserve">Las </w:t>
      </w:r>
      <w:proofErr w:type="spellStart"/>
      <w:r w:rsidRPr="00CF773C">
        <w:rPr>
          <w:rFonts w:ascii="Garamond" w:eastAsia="Garamond" w:hAnsi="Garamond" w:cs="Garamond"/>
          <w:color w:val="000000" w:themeColor="text1"/>
          <w:sz w:val="22"/>
          <w:szCs w:val="22"/>
          <w:lang w:val="en-US"/>
        </w:rPr>
        <w:t>fichas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ofertados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constituyen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requisito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habilitante</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deberán</w:t>
      </w:r>
      <w:proofErr w:type="spellEnd"/>
      <w:r w:rsidRPr="00CF773C">
        <w:rPr>
          <w:rFonts w:ascii="Garamond" w:eastAsia="Garamond" w:hAnsi="Garamond" w:cs="Garamond"/>
          <w:color w:val="000000" w:themeColor="text1"/>
          <w:sz w:val="22"/>
          <w:szCs w:val="22"/>
          <w:lang w:val="en-US"/>
        </w:rPr>
        <w:t xml:space="preserve"> ser </w:t>
      </w:r>
      <w:proofErr w:type="spellStart"/>
      <w:r w:rsidRPr="00CF773C">
        <w:rPr>
          <w:rFonts w:ascii="Garamond" w:eastAsia="Garamond" w:hAnsi="Garamond" w:cs="Garamond"/>
          <w:color w:val="000000" w:themeColor="text1"/>
          <w:sz w:val="22"/>
          <w:szCs w:val="22"/>
          <w:lang w:val="en-US"/>
        </w:rPr>
        <w:t>aportadas</w:t>
      </w:r>
      <w:proofErr w:type="spellEnd"/>
      <w:r w:rsidRPr="00CF773C">
        <w:rPr>
          <w:rFonts w:ascii="Garamond" w:eastAsia="Garamond" w:hAnsi="Garamond" w:cs="Garamond"/>
          <w:color w:val="000000" w:themeColor="text1"/>
          <w:sz w:val="22"/>
          <w:szCs w:val="22"/>
          <w:lang w:val="en-US"/>
        </w:rPr>
        <w:t xml:space="preserve"> con la </w:t>
      </w:r>
      <w:proofErr w:type="spellStart"/>
      <w:r w:rsidRPr="00CF773C">
        <w:rPr>
          <w:rFonts w:ascii="Garamond" w:eastAsia="Garamond" w:hAnsi="Garamond" w:cs="Garamond"/>
          <w:color w:val="000000" w:themeColor="text1"/>
          <w:sz w:val="22"/>
          <w:szCs w:val="22"/>
          <w:lang w:val="en-US"/>
        </w:rPr>
        <w:t>propuesta</w:t>
      </w:r>
      <w:proofErr w:type="spellEnd"/>
      <w:r w:rsidRPr="00CF773C">
        <w:rPr>
          <w:rFonts w:ascii="Garamond" w:eastAsia="Garamond" w:hAnsi="Garamond" w:cs="Garamond"/>
          <w:color w:val="000000" w:themeColor="text1"/>
          <w:sz w:val="22"/>
          <w:szCs w:val="22"/>
          <w:lang w:val="en-US"/>
        </w:rPr>
        <w:t xml:space="preserve">. Por </w:t>
      </w:r>
      <w:proofErr w:type="spellStart"/>
      <w:r w:rsidRPr="00CF773C">
        <w:rPr>
          <w:rFonts w:ascii="Garamond" w:eastAsia="Garamond" w:hAnsi="Garamond" w:cs="Garamond"/>
          <w:color w:val="000000" w:themeColor="text1"/>
          <w:sz w:val="22"/>
          <w:szCs w:val="22"/>
          <w:lang w:val="en-US"/>
        </w:rPr>
        <w:t>su</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parte</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obligaciones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asociadas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garantía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soporte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entrega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puesta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funcionamiento</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demás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ejecución</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establecerán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obligaciones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específicas</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contratista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documentos</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proceso</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contrato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respectivo</w:t>
      </w:r>
      <w:proofErr w:type="spellEnd"/>
      <w:r w:rsidRPr="00CF773C">
        <w:rPr>
          <w:rFonts w:ascii="Garamond" w:eastAsia="Garamond" w:hAnsi="Garamond" w:cs="Garamond"/>
          <w:color w:val="000000" w:themeColor="text1"/>
          <w:sz w:val="22"/>
          <w:szCs w:val="22"/>
          <w:lang w:val="en-US"/>
        </w:rPr>
        <w:t>.</w:t>
      </w:r>
    </w:p>
    <w:p w14:paraId="68FEB371" w14:textId="4B4E26AC" w:rsidR="00415617" w:rsidRPr="00CF773C" w:rsidRDefault="00415617" w:rsidP="0CCE8069">
      <w:pPr>
        <w:pStyle w:val="Standard"/>
        <w:jc w:val="both"/>
        <w:rPr>
          <w:rFonts w:ascii="Garamond" w:hAnsi="Garamond" w:cs="Garamond"/>
          <w:color w:val="808080" w:themeColor="background1" w:themeShade="80"/>
          <w:sz w:val="22"/>
          <w:szCs w:val="22"/>
        </w:rPr>
      </w:pPr>
    </w:p>
    <w:p w14:paraId="09CE0A84" w14:textId="725AD591" w:rsidR="00415617" w:rsidRPr="00CF773C" w:rsidRDefault="115F4781" w:rsidP="18890C1F">
      <w:pPr>
        <w:pStyle w:val="Standard"/>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 xml:space="preserve">la </w:t>
      </w:r>
      <w:proofErr w:type="spellStart"/>
      <w:r w:rsidRPr="00CF773C">
        <w:rPr>
          <w:rFonts w:ascii="Garamond" w:eastAsia="Garamond" w:hAnsi="Garamond" w:cs="Garamond"/>
          <w:color w:val="000000" w:themeColor="text1"/>
          <w:sz w:val="22"/>
          <w:szCs w:val="22"/>
          <w:lang w:val="en-US"/>
        </w:rPr>
        <w:t>entidad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incorporará</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criterios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ambientales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aplicables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contratar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orientados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promover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eficiencia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energética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menor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impacto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ambiental</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manejo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adecuado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residuos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conforme</w:t>
      </w:r>
      <w:proofErr w:type="spellEnd"/>
      <w:r w:rsidRPr="00CF773C">
        <w:rPr>
          <w:rFonts w:ascii="Garamond" w:eastAsia="Garamond" w:hAnsi="Garamond" w:cs="Garamond"/>
          <w:color w:val="000000" w:themeColor="text1"/>
          <w:sz w:val="22"/>
          <w:szCs w:val="22"/>
          <w:lang w:val="en-US"/>
        </w:rPr>
        <w:t xml:space="preserve"> a la Guía Verde de la </w:t>
      </w:r>
      <w:proofErr w:type="spellStart"/>
      <w:r w:rsidRPr="00CF773C">
        <w:rPr>
          <w:rFonts w:ascii="Garamond" w:eastAsia="Garamond" w:hAnsi="Garamond" w:cs="Garamond"/>
          <w:color w:val="000000" w:themeColor="text1"/>
          <w:sz w:val="22"/>
          <w:szCs w:val="22"/>
          <w:lang w:val="en-US"/>
        </w:rPr>
        <w:t>Secretaría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Distrital</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Gobierno</w:t>
      </w:r>
      <w:proofErr w:type="spellEnd"/>
      <w:r w:rsidRPr="00CF773C">
        <w:rPr>
          <w:rFonts w:ascii="Garamond" w:eastAsia="Garamond" w:hAnsi="Garamond" w:cs="Garamond"/>
          <w:color w:val="000000" w:themeColor="text1"/>
          <w:sz w:val="22"/>
          <w:szCs w:val="22"/>
          <w:lang w:val="en-US"/>
        </w:rPr>
        <w:t xml:space="preserve"> y 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lineamientos</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Ministerio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Ambiente</w:t>
      </w:r>
      <w:proofErr w:type="spellEnd"/>
      <w:r w:rsidRPr="00CF773C">
        <w:rPr>
          <w:rFonts w:ascii="Garamond" w:eastAsia="Garamond" w:hAnsi="Garamond" w:cs="Garamond"/>
          <w:color w:val="000000" w:themeColor="text1"/>
          <w:sz w:val="22"/>
          <w:szCs w:val="22"/>
          <w:lang w:val="en-US"/>
        </w:rPr>
        <w:t xml:space="preserve"> y Desarrollo </w:t>
      </w:r>
      <w:proofErr w:type="spellStart"/>
      <w:r w:rsidRPr="00CF773C">
        <w:rPr>
          <w:rFonts w:ascii="Garamond" w:eastAsia="Garamond" w:hAnsi="Garamond" w:cs="Garamond"/>
          <w:color w:val="000000" w:themeColor="text1"/>
          <w:sz w:val="22"/>
          <w:szCs w:val="22"/>
          <w:lang w:val="en-US"/>
        </w:rPr>
        <w:t>Sostenible</w:t>
      </w:r>
      <w:proofErr w:type="spellEnd"/>
      <w:r w:rsidRPr="00CF773C">
        <w:rPr>
          <w:rFonts w:ascii="Garamond" w:eastAsia="Garamond" w:hAnsi="Garamond" w:cs="Garamond"/>
          <w:color w:val="000000" w:themeColor="text1"/>
          <w:sz w:val="22"/>
          <w:szCs w:val="22"/>
          <w:lang w:val="en-US"/>
        </w:rPr>
        <w:t>.</w:t>
      </w:r>
    </w:p>
    <w:p w14:paraId="0E36F249" w14:textId="145F56C2" w:rsidR="00415617" w:rsidRPr="00CF773C" w:rsidRDefault="00415617" w:rsidP="00415617">
      <w:pPr>
        <w:pStyle w:val="Standard"/>
        <w:jc w:val="both"/>
        <w:rPr>
          <w:rFonts w:ascii="Garamond" w:hAnsi="Garamond" w:cs="Arial"/>
          <w:color w:val="808080" w:themeColor="background1" w:themeShade="80"/>
          <w:sz w:val="22"/>
          <w:szCs w:val="22"/>
        </w:rPr>
      </w:pPr>
    </w:p>
    <w:p w14:paraId="6CF99423" w14:textId="77777777" w:rsidR="00415617" w:rsidRPr="00CF773C" w:rsidRDefault="00415617" w:rsidP="00415617">
      <w:pPr>
        <w:pStyle w:val="Standard"/>
        <w:jc w:val="both"/>
        <w:rPr>
          <w:rFonts w:ascii="Garamond" w:hAnsi="Garamond" w:cs="Arial"/>
          <w:color w:val="A6A6A6"/>
          <w:sz w:val="22"/>
          <w:szCs w:val="22"/>
        </w:rPr>
      </w:pPr>
    </w:p>
    <w:p w14:paraId="3DB4F6B4" w14:textId="77777777" w:rsidR="00415617" w:rsidRPr="00CF773C" w:rsidRDefault="00415617" w:rsidP="00415617">
      <w:pPr>
        <w:pStyle w:val="Standard"/>
        <w:jc w:val="both"/>
        <w:rPr>
          <w:rFonts w:ascii="Garamond" w:hAnsi="Garamond" w:cs="Arial"/>
          <w:b/>
          <w:sz w:val="22"/>
          <w:szCs w:val="22"/>
        </w:rPr>
      </w:pPr>
      <w:r w:rsidRPr="00CF773C">
        <w:rPr>
          <w:rFonts w:ascii="Garamond" w:hAnsi="Garamond" w:cs="Arial"/>
          <w:b/>
          <w:sz w:val="22"/>
          <w:szCs w:val="22"/>
        </w:rPr>
        <w:t>2.4 IDENTIFICACIÓN DEL CONTRATO A CELEBRAR</w:t>
      </w:r>
    </w:p>
    <w:p w14:paraId="6269381F" w14:textId="77777777" w:rsidR="00415617" w:rsidRPr="00CF773C" w:rsidRDefault="00415617" w:rsidP="18890C1F">
      <w:pPr>
        <w:pStyle w:val="Standard"/>
        <w:jc w:val="both"/>
        <w:rPr>
          <w:rFonts w:ascii="Garamond" w:eastAsia="Garamond" w:hAnsi="Garamond" w:cs="Garamond"/>
          <w:b/>
          <w:bCs/>
          <w:sz w:val="22"/>
          <w:szCs w:val="22"/>
        </w:rPr>
      </w:pPr>
    </w:p>
    <w:p w14:paraId="0FDCAD2A" w14:textId="647DB8C3" w:rsidR="5E5C1E97" w:rsidRPr="00CF773C" w:rsidRDefault="5E5C1E97" w:rsidP="18890C1F">
      <w:pPr>
        <w:jc w:val="both"/>
        <w:rPr>
          <w:rFonts w:ascii="Garamond" w:eastAsia="Garamond" w:hAnsi="Garamond" w:cs="Garamond"/>
          <w:sz w:val="22"/>
          <w:szCs w:val="22"/>
        </w:rPr>
      </w:pPr>
      <w:r w:rsidRPr="00CF773C">
        <w:rPr>
          <w:rFonts w:ascii="Garamond" w:eastAsia="Garamond" w:hAnsi="Garamond" w:cs="Garamond"/>
          <w:color w:val="000000" w:themeColor="text1"/>
          <w:sz w:val="22"/>
          <w:szCs w:val="22"/>
          <w:lang w:val="en-US"/>
        </w:rPr>
        <w:t xml:space="preserve">El </w:t>
      </w:r>
      <w:proofErr w:type="spellStart"/>
      <w:r w:rsidRPr="00CF773C">
        <w:rPr>
          <w:rFonts w:ascii="Garamond" w:eastAsia="Garamond" w:hAnsi="Garamond" w:cs="Garamond"/>
          <w:color w:val="000000" w:themeColor="text1"/>
          <w:sz w:val="22"/>
          <w:szCs w:val="22"/>
          <w:lang w:val="en-US"/>
        </w:rPr>
        <w:t>contrato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surja</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presente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proceso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selección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corresponde</w:t>
      </w:r>
      <w:proofErr w:type="spellEnd"/>
      <w:r w:rsidRPr="00CF773C">
        <w:rPr>
          <w:rFonts w:ascii="Garamond" w:eastAsia="Garamond" w:hAnsi="Garamond" w:cs="Garamond"/>
          <w:color w:val="000000" w:themeColor="text1"/>
          <w:sz w:val="22"/>
          <w:szCs w:val="22"/>
          <w:lang w:val="en-US"/>
        </w:rPr>
        <w:t xml:space="preserve"> a un </w:t>
      </w:r>
      <w:proofErr w:type="spellStart"/>
      <w:r w:rsidRPr="00CF773C">
        <w:rPr>
          <w:rFonts w:ascii="Garamond" w:eastAsia="Garamond" w:hAnsi="Garamond" w:cs="Garamond"/>
          <w:color w:val="000000" w:themeColor="text1"/>
          <w:sz w:val="22"/>
          <w:szCs w:val="22"/>
          <w:lang w:val="en-US"/>
        </w:rPr>
        <w:t>contrato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suministro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regulado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la Ley 80 de 1993, la Ley 1150 de 2007,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Decreto</w:t>
      </w:r>
      <w:proofErr w:type="spellEnd"/>
      <w:r w:rsidRPr="00CF773C">
        <w:rPr>
          <w:rFonts w:ascii="Garamond" w:eastAsia="Garamond" w:hAnsi="Garamond" w:cs="Garamond"/>
          <w:color w:val="000000" w:themeColor="text1"/>
          <w:sz w:val="22"/>
          <w:szCs w:val="22"/>
          <w:lang w:val="en-US"/>
        </w:rPr>
        <w:t xml:space="preserve"> 1082 de 2015 y </w:t>
      </w:r>
      <w:proofErr w:type="spellStart"/>
      <w:r w:rsidRPr="00CF773C">
        <w:rPr>
          <w:rFonts w:ascii="Garamond" w:eastAsia="Garamond" w:hAnsi="Garamond" w:cs="Garamond"/>
          <w:color w:val="000000" w:themeColor="text1"/>
          <w:sz w:val="22"/>
          <w:szCs w:val="22"/>
          <w:lang w:val="en-US"/>
        </w:rPr>
        <w:t>demás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normas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modifiquen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adicionen</w:t>
      </w:r>
      <w:proofErr w:type="spellEnd"/>
      <w:r w:rsidRPr="00CF773C">
        <w:rPr>
          <w:rFonts w:ascii="Garamond" w:eastAsia="Garamond" w:hAnsi="Garamond" w:cs="Garamond"/>
          <w:color w:val="000000" w:themeColor="text1"/>
          <w:sz w:val="22"/>
          <w:szCs w:val="22"/>
          <w:lang w:val="en-US"/>
        </w:rPr>
        <w:t xml:space="preserve"> o </w:t>
      </w:r>
      <w:proofErr w:type="spellStart"/>
      <w:r w:rsidRPr="00CF773C">
        <w:rPr>
          <w:rFonts w:ascii="Garamond" w:eastAsia="Garamond" w:hAnsi="Garamond" w:cs="Garamond"/>
          <w:color w:val="000000" w:themeColor="text1"/>
          <w:sz w:val="22"/>
          <w:szCs w:val="22"/>
          <w:lang w:val="en-US"/>
        </w:rPr>
        <w:t>deroguen</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materias</w:t>
      </w:r>
      <w:proofErr w:type="spellEnd"/>
      <w:r w:rsidRPr="00CF773C">
        <w:rPr>
          <w:rFonts w:ascii="Garamond" w:eastAsia="Garamond" w:hAnsi="Garamond" w:cs="Garamond"/>
          <w:color w:val="000000" w:themeColor="text1"/>
          <w:sz w:val="22"/>
          <w:szCs w:val="22"/>
          <w:lang w:val="en-US"/>
        </w:rPr>
        <w:t xml:space="preserve"> no </w:t>
      </w:r>
      <w:proofErr w:type="spellStart"/>
      <w:r w:rsidRPr="00CF773C">
        <w:rPr>
          <w:rFonts w:ascii="Garamond" w:eastAsia="Garamond" w:hAnsi="Garamond" w:cs="Garamond"/>
          <w:color w:val="000000" w:themeColor="text1"/>
          <w:sz w:val="22"/>
          <w:szCs w:val="22"/>
          <w:lang w:val="en-US"/>
        </w:rPr>
        <w:t>reguladas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dichas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normas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disposiciones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civiles</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comerciales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aplicables</w:t>
      </w:r>
      <w:proofErr w:type="spellEnd"/>
      <w:r w:rsidRPr="00CF773C">
        <w:rPr>
          <w:rFonts w:ascii="Garamond" w:eastAsia="Garamond" w:hAnsi="Garamond" w:cs="Garamond"/>
          <w:color w:val="000000" w:themeColor="text1"/>
          <w:sz w:val="22"/>
          <w:szCs w:val="22"/>
          <w:lang w:val="en-US"/>
        </w:rPr>
        <w:t>.</w:t>
      </w:r>
    </w:p>
    <w:p w14:paraId="11021736" w14:textId="1552B4E6" w:rsidR="0CCE8069" w:rsidRPr="00CF773C" w:rsidRDefault="0CCE8069" w:rsidP="0CCE8069">
      <w:pPr>
        <w:jc w:val="both"/>
        <w:rPr>
          <w:rFonts w:ascii="Garamond" w:eastAsia="Garamond" w:hAnsi="Garamond" w:cs="Garamond"/>
          <w:color w:val="000000" w:themeColor="text1"/>
          <w:sz w:val="22"/>
          <w:szCs w:val="22"/>
        </w:rPr>
      </w:pPr>
    </w:p>
    <w:p w14:paraId="6DC80E08" w14:textId="77777777" w:rsidR="00160378" w:rsidRPr="00CF773C" w:rsidRDefault="00160378" w:rsidP="00160378">
      <w:pPr>
        <w:jc w:val="both"/>
        <w:rPr>
          <w:rFonts w:ascii="Garamond" w:eastAsia="Garamond" w:hAnsi="Garamond" w:cs="Garamond"/>
          <w:sz w:val="22"/>
          <w:szCs w:val="22"/>
        </w:rPr>
      </w:pPr>
      <w:r w:rsidRPr="00CF773C">
        <w:rPr>
          <w:rFonts w:ascii="Garamond" w:eastAsia="Garamond" w:hAnsi="Garamond" w:cs="Garamond"/>
          <w:sz w:val="22"/>
          <w:szCs w:val="22"/>
        </w:rPr>
        <w:t xml:space="preserve"> </w:t>
      </w:r>
    </w:p>
    <w:tbl>
      <w:tblPr>
        <w:tblStyle w:val="Tablaconcuadrcula"/>
        <w:tblW w:w="0" w:type="auto"/>
        <w:jc w:val="center"/>
        <w:tblLayout w:type="fixed"/>
        <w:tblLook w:val="04A0" w:firstRow="1" w:lastRow="0" w:firstColumn="1" w:lastColumn="0" w:noHBand="0" w:noVBand="1"/>
      </w:tblPr>
      <w:tblGrid>
        <w:gridCol w:w="4965"/>
        <w:gridCol w:w="1980"/>
      </w:tblGrid>
      <w:tr w:rsidR="00160378" w:rsidRPr="00CF773C" w14:paraId="321B4AFD" w14:textId="77777777" w:rsidTr="007434C1">
        <w:trPr>
          <w:trHeight w:val="297"/>
          <w:jc w:val="center"/>
        </w:trPr>
        <w:tc>
          <w:tcPr>
            <w:tcW w:w="4965" w:type="dxa"/>
            <w:tcBorders>
              <w:top w:val="single" w:sz="8" w:space="0" w:color="auto"/>
              <w:left w:val="single" w:sz="8" w:space="0" w:color="auto"/>
              <w:bottom w:val="single" w:sz="8" w:space="0" w:color="auto"/>
              <w:right w:val="single" w:sz="8" w:space="0" w:color="auto"/>
            </w:tcBorders>
            <w:vAlign w:val="center"/>
          </w:tcPr>
          <w:p w14:paraId="2ECF3268" w14:textId="0EF9579C" w:rsidR="00160378" w:rsidRPr="00CF773C" w:rsidRDefault="00160378" w:rsidP="007434C1">
            <w:pPr>
              <w:rPr>
                <w:rFonts w:ascii="Garamond" w:eastAsia="Garamond" w:hAnsi="Garamond" w:cs="Garamond"/>
                <w:color w:val="000000" w:themeColor="text1"/>
                <w:sz w:val="22"/>
                <w:szCs w:val="22"/>
              </w:rPr>
            </w:pPr>
            <w:r w:rsidRPr="00CF773C">
              <w:rPr>
                <w:rFonts w:ascii="Garamond" w:eastAsia="Garamond" w:hAnsi="Garamond" w:cs="Garamond"/>
                <w:color w:val="000000" w:themeColor="text1"/>
                <w:sz w:val="22"/>
                <w:szCs w:val="22"/>
              </w:rPr>
              <w:lastRenderedPageBreak/>
              <w:t>Selección abreviada por Subasta inversa</w:t>
            </w:r>
          </w:p>
        </w:tc>
        <w:tc>
          <w:tcPr>
            <w:tcW w:w="1980" w:type="dxa"/>
            <w:tcBorders>
              <w:top w:val="single" w:sz="8" w:space="0" w:color="auto"/>
              <w:left w:val="single" w:sz="8" w:space="0" w:color="auto"/>
              <w:bottom w:val="single" w:sz="8" w:space="0" w:color="auto"/>
              <w:right w:val="single" w:sz="8" w:space="0" w:color="auto"/>
            </w:tcBorders>
            <w:vAlign w:val="center"/>
          </w:tcPr>
          <w:p w14:paraId="5DCD9007" w14:textId="0EA2B12D" w:rsidR="00160378" w:rsidRPr="00CF773C" w:rsidRDefault="00160378" w:rsidP="007434C1">
            <w:pPr>
              <w:jc w:val="center"/>
              <w:rPr>
                <w:rFonts w:ascii="Garamond" w:eastAsia="Garamond" w:hAnsi="Garamond" w:cs="Garamond"/>
                <w:sz w:val="22"/>
                <w:szCs w:val="22"/>
              </w:rPr>
            </w:pPr>
            <w:r w:rsidRPr="00CF773C">
              <w:rPr>
                <w:rFonts w:ascii="Garamond" w:eastAsia="Garamond" w:hAnsi="Garamond" w:cs="Garamond"/>
                <w:sz w:val="22"/>
                <w:szCs w:val="22"/>
              </w:rPr>
              <w:t>X</w:t>
            </w:r>
          </w:p>
        </w:tc>
      </w:tr>
      <w:tr w:rsidR="00160378" w:rsidRPr="00CF773C" w14:paraId="67CD4D6D" w14:textId="77777777" w:rsidTr="007434C1">
        <w:trPr>
          <w:trHeight w:val="297"/>
          <w:jc w:val="center"/>
        </w:trPr>
        <w:tc>
          <w:tcPr>
            <w:tcW w:w="4965" w:type="dxa"/>
            <w:tcBorders>
              <w:top w:val="single" w:sz="8" w:space="0" w:color="auto"/>
              <w:left w:val="single" w:sz="8" w:space="0" w:color="auto"/>
              <w:bottom w:val="single" w:sz="8" w:space="0" w:color="auto"/>
              <w:right w:val="single" w:sz="8" w:space="0" w:color="auto"/>
            </w:tcBorders>
            <w:vAlign w:val="center"/>
          </w:tcPr>
          <w:p w14:paraId="56288D22" w14:textId="4FC49676" w:rsidR="00160378" w:rsidRPr="00CF773C" w:rsidRDefault="00160378" w:rsidP="007434C1">
            <w:pPr>
              <w:rPr>
                <w:rFonts w:ascii="Garamond" w:eastAsia="Garamond" w:hAnsi="Garamond" w:cs="Garamond"/>
                <w:color w:val="000000" w:themeColor="text1"/>
                <w:sz w:val="22"/>
                <w:szCs w:val="22"/>
              </w:rPr>
            </w:pPr>
            <w:r w:rsidRPr="00CF773C">
              <w:rPr>
                <w:rFonts w:ascii="Garamond" w:eastAsia="Garamond" w:hAnsi="Garamond" w:cs="Garamond"/>
                <w:color w:val="000000" w:themeColor="text1"/>
                <w:sz w:val="22"/>
                <w:szCs w:val="22"/>
              </w:rPr>
              <w:t>Acuerdo Marco de Precios</w:t>
            </w:r>
          </w:p>
        </w:tc>
        <w:tc>
          <w:tcPr>
            <w:tcW w:w="1980" w:type="dxa"/>
            <w:tcBorders>
              <w:top w:val="single" w:sz="8" w:space="0" w:color="auto"/>
              <w:left w:val="single" w:sz="8" w:space="0" w:color="auto"/>
              <w:bottom w:val="single" w:sz="8" w:space="0" w:color="auto"/>
              <w:right w:val="single" w:sz="8" w:space="0" w:color="auto"/>
            </w:tcBorders>
            <w:vAlign w:val="center"/>
          </w:tcPr>
          <w:p w14:paraId="6CBB4830" w14:textId="77777777" w:rsidR="00160378" w:rsidRPr="00CF773C" w:rsidRDefault="00160378" w:rsidP="007434C1">
            <w:pPr>
              <w:jc w:val="center"/>
              <w:rPr>
                <w:rFonts w:ascii="Garamond" w:eastAsia="Garamond" w:hAnsi="Garamond" w:cs="Garamond"/>
                <w:sz w:val="22"/>
                <w:szCs w:val="22"/>
              </w:rPr>
            </w:pPr>
          </w:p>
        </w:tc>
      </w:tr>
      <w:tr w:rsidR="00160378" w:rsidRPr="00CF773C" w14:paraId="08F20347" w14:textId="77777777" w:rsidTr="007434C1">
        <w:trPr>
          <w:trHeight w:val="259"/>
          <w:jc w:val="center"/>
        </w:trPr>
        <w:tc>
          <w:tcPr>
            <w:tcW w:w="4965" w:type="dxa"/>
            <w:tcBorders>
              <w:top w:val="single" w:sz="8" w:space="0" w:color="auto"/>
              <w:left w:val="single" w:sz="8" w:space="0" w:color="auto"/>
              <w:bottom w:val="single" w:sz="8" w:space="0" w:color="auto"/>
              <w:right w:val="single" w:sz="8" w:space="0" w:color="auto"/>
            </w:tcBorders>
            <w:vAlign w:val="center"/>
          </w:tcPr>
          <w:p w14:paraId="5C189BB5" w14:textId="77777777" w:rsidR="00160378" w:rsidRPr="00CF773C" w:rsidRDefault="00160378" w:rsidP="007434C1">
            <w:pPr>
              <w:rPr>
                <w:rFonts w:ascii="Garamond" w:eastAsia="Garamond" w:hAnsi="Garamond" w:cs="Garamond"/>
                <w:color w:val="000000" w:themeColor="text1"/>
                <w:sz w:val="22"/>
                <w:szCs w:val="22"/>
              </w:rPr>
            </w:pPr>
            <w:r w:rsidRPr="00CF773C">
              <w:rPr>
                <w:rFonts w:ascii="Garamond" w:eastAsia="Garamond" w:hAnsi="Garamond" w:cs="Garamond"/>
                <w:color w:val="000000" w:themeColor="text1"/>
                <w:sz w:val="22"/>
                <w:szCs w:val="22"/>
              </w:rPr>
              <w:t>Grandes Superficies</w:t>
            </w:r>
          </w:p>
        </w:tc>
        <w:tc>
          <w:tcPr>
            <w:tcW w:w="1980" w:type="dxa"/>
            <w:tcBorders>
              <w:top w:val="single" w:sz="8" w:space="0" w:color="auto"/>
              <w:left w:val="single" w:sz="8" w:space="0" w:color="auto"/>
              <w:bottom w:val="single" w:sz="8" w:space="0" w:color="auto"/>
              <w:right w:val="single" w:sz="8" w:space="0" w:color="auto"/>
            </w:tcBorders>
            <w:vAlign w:val="center"/>
          </w:tcPr>
          <w:p w14:paraId="371A59C1" w14:textId="77777777" w:rsidR="00160378" w:rsidRPr="00CF773C" w:rsidRDefault="00160378" w:rsidP="007434C1">
            <w:pPr>
              <w:rPr>
                <w:rFonts w:ascii="Garamond" w:eastAsia="Garamond" w:hAnsi="Garamond" w:cs="Garamond"/>
                <w:sz w:val="22"/>
                <w:szCs w:val="22"/>
              </w:rPr>
            </w:pPr>
          </w:p>
        </w:tc>
      </w:tr>
      <w:tr w:rsidR="00160378" w:rsidRPr="00CF773C" w14:paraId="3CDF624B" w14:textId="77777777" w:rsidTr="007434C1">
        <w:trPr>
          <w:trHeight w:val="249"/>
          <w:jc w:val="center"/>
        </w:trPr>
        <w:tc>
          <w:tcPr>
            <w:tcW w:w="4965" w:type="dxa"/>
            <w:tcBorders>
              <w:top w:val="single" w:sz="8" w:space="0" w:color="auto"/>
              <w:left w:val="single" w:sz="8" w:space="0" w:color="auto"/>
              <w:bottom w:val="single" w:sz="8" w:space="0" w:color="auto"/>
              <w:right w:val="single" w:sz="8" w:space="0" w:color="auto"/>
            </w:tcBorders>
            <w:vAlign w:val="center"/>
          </w:tcPr>
          <w:p w14:paraId="47747D2E" w14:textId="77777777" w:rsidR="00160378" w:rsidRPr="00CF773C" w:rsidRDefault="00160378" w:rsidP="007434C1">
            <w:pPr>
              <w:rPr>
                <w:rFonts w:ascii="Garamond" w:eastAsia="Garamond" w:hAnsi="Garamond" w:cs="Garamond"/>
                <w:color w:val="000000" w:themeColor="text1"/>
                <w:sz w:val="22"/>
                <w:szCs w:val="22"/>
              </w:rPr>
            </w:pPr>
            <w:r w:rsidRPr="00CF773C">
              <w:rPr>
                <w:rFonts w:ascii="Garamond" w:eastAsia="Garamond" w:hAnsi="Garamond" w:cs="Garamond"/>
                <w:color w:val="000000" w:themeColor="text1"/>
                <w:sz w:val="22"/>
                <w:szCs w:val="22"/>
              </w:rPr>
              <w:t>Otros Instrumento de Agregación a la Demanda</w:t>
            </w:r>
          </w:p>
        </w:tc>
        <w:tc>
          <w:tcPr>
            <w:tcW w:w="1980" w:type="dxa"/>
            <w:tcBorders>
              <w:top w:val="single" w:sz="8" w:space="0" w:color="auto"/>
              <w:left w:val="single" w:sz="8" w:space="0" w:color="auto"/>
              <w:bottom w:val="single" w:sz="8" w:space="0" w:color="auto"/>
              <w:right w:val="single" w:sz="8" w:space="0" w:color="auto"/>
            </w:tcBorders>
            <w:vAlign w:val="center"/>
          </w:tcPr>
          <w:p w14:paraId="5AF32500" w14:textId="77777777" w:rsidR="00160378" w:rsidRPr="00CF773C" w:rsidRDefault="00160378" w:rsidP="007434C1">
            <w:pPr>
              <w:rPr>
                <w:rFonts w:ascii="Garamond" w:eastAsia="Garamond" w:hAnsi="Garamond" w:cs="Garamond"/>
                <w:sz w:val="22"/>
                <w:szCs w:val="22"/>
              </w:rPr>
            </w:pPr>
          </w:p>
        </w:tc>
      </w:tr>
    </w:tbl>
    <w:p w14:paraId="4717D124" w14:textId="77777777" w:rsidR="00415617" w:rsidRPr="00CF773C" w:rsidRDefault="00415617" w:rsidP="00415617">
      <w:pPr>
        <w:pStyle w:val="Standard"/>
        <w:jc w:val="both"/>
        <w:rPr>
          <w:rFonts w:ascii="Garamond" w:hAnsi="Garamond" w:cs="Arial"/>
          <w:sz w:val="22"/>
          <w:szCs w:val="22"/>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56"/>
      </w:tblGrid>
      <w:tr w:rsidR="00415617" w:rsidRPr="00CF773C" w14:paraId="79B482AE" w14:textId="77777777" w:rsidTr="002F4178">
        <w:trPr>
          <w:jc w:val="center"/>
        </w:trPr>
        <w:tc>
          <w:tcPr>
            <w:tcW w:w="9356" w:type="dxa"/>
            <w:shd w:val="clear" w:color="auto" w:fill="D9D9D9"/>
          </w:tcPr>
          <w:p w14:paraId="77BF1C7B" w14:textId="77777777" w:rsidR="00415617" w:rsidRPr="00CF773C" w:rsidRDefault="00415617" w:rsidP="002F4178">
            <w:pPr>
              <w:pStyle w:val="Standard"/>
              <w:jc w:val="both"/>
              <w:rPr>
                <w:rFonts w:ascii="Garamond" w:hAnsi="Garamond" w:cs="Arial"/>
                <w:b/>
                <w:sz w:val="22"/>
                <w:szCs w:val="22"/>
              </w:rPr>
            </w:pPr>
            <w:bookmarkStart w:id="4" w:name="_Hlk79056534"/>
            <w:r w:rsidRPr="00CF773C">
              <w:rPr>
                <w:rFonts w:ascii="Garamond" w:hAnsi="Garamond" w:cs="Arial"/>
                <w:b/>
                <w:sz w:val="22"/>
                <w:szCs w:val="22"/>
              </w:rPr>
              <w:t>3. MODALIDAD DE SELECCIÓN DEL CONTRATISTA Y SU JUSTIFICACIÓN, INCLUYENDO LOS FUNDAMENTOS JURÍDICOS.</w:t>
            </w:r>
          </w:p>
        </w:tc>
      </w:tr>
      <w:bookmarkEnd w:id="4"/>
    </w:tbl>
    <w:p w14:paraId="1D0651E9" w14:textId="77777777" w:rsidR="00415617" w:rsidRPr="00CF773C" w:rsidRDefault="00415617" w:rsidP="00415617">
      <w:pPr>
        <w:pStyle w:val="Standard"/>
        <w:jc w:val="both"/>
        <w:rPr>
          <w:rFonts w:ascii="Garamond" w:hAnsi="Garamond" w:cs="Arial"/>
          <w:b/>
          <w:sz w:val="22"/>
          <w:szCs w:val="22"/>
        </w:rPr>
      </w:pPr>
    </w:p>
    <w:p w14:paraId="3663C7E1" w14:textId="0AB904A7" w:rsidR="10B1BBC0" w:rsidRPr="00CF773C" w:rsidRDefault="10B1BBC0" w:rsidP="18890C1F">
      <w:pPr>
        <w:jc w:val="both"/>
        <w:rPr>
          <w:rFonts w:ascii="Garamond" w:eastAsia="Garamond" w:hAnsi="Garamond" w:cs="Garamond"/>
          <w:color w:val="000000" w:themeColor="text1"/>
          <w:sz w:val="22"/>
          <w:szCs w:val="22"/>
          <w:lang w:val="en-US"/>
        </w:rPr>
      </w:pPr>
      <w:r w:rsidRPr="00CF773C">
        <w:rPr>
          <w:rFonts w:ascii="Garamond" w:eastAsia="Garamond" w:hAnsi="Garamond" w:cs="Garamond"/>
          <w:color w:val="000000" w:themeColor="text1"/>
          <w:sz w:val="22"/>
          <w:szCs w:val="22"/>
          <w:lang w:val="en-US"/>
        </w:rPr>
        <w:t xml:space="preserve">La </w:t>
      </w:r>
      <w:proofErr w:type="spellStart"/>
      <w:r w:rsidRPr="00CF773C">
        <w:rPr>
          <w:rFonts w:ascii="Garamond" w:eastAsia="Garamond" w:hAnsi="Garamond" w:cs="Garamond"/>
          <w:color w:val="000000" w:themeColor="text1"/>
          <w:sz w:val="22"/>
          <w:szCs w:val="22"/>
          <w:lang w:val="en-US"/>
        </w:rPr>
        <w:t>modalidad</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selección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pertinente</w:t>
      </w:r>
      <w:proofErr w:type="spellEnd"/>
      <w:r w:rsidRPr="00CF773C">
        <w:rPr>
          <w:rFonts w:ascii="Garamond" w:eastAsia="Garamond" w:hAnsi="Garamond" w:cs="Garamond"/>
          <w:color w:val="000000" w:themeColor="text1"/>
          <w:sz w:val="22"/>
          <w:szCs w:val="22"/>
          <w:lang w:val="en-US"/>
        </w:rPr>
        <w:t xml:space="preserve"> para la </w:t>
      </w:r>
      <w:proofErr w:type="spellStart"/>
      <w:r w:rsidRPr="00CF773C">
        <w:rPr>
          <w:rFonts w:ascii="Garamond" w:eastAsia="Garamond" w:hAnsi="Garamond" w:cs="Garamond"/>
          <w:color w:val="000000" w:themeColor="text1"/>
          <w:sz w:val="22"/>
          <w:szCs w:val="22"/>
          <w:lang w:val="en-US"/>
        </w:rPr>
        <w:t>presente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contratación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corresponde</w:t>
      </w:r>
      <w:proofErr w:type="spellEnd"/>
      <w:r w:rsidRPr="00CF773C">
        <w:rPr>
          <w:rFonts w:ascii="Garamond" w:eastAsia="Garamond" w:hAnsi="Garamond" w:cs="Garamond"/>
          <w:color w:val="000000" w:themeColor="text1"/>
          <w:sz w:val="22"/>
          <w:szCs w:val="22"/>
          <w:lang w:val="en-US"/>
        </w:rPr>
        <w:t xml:space="preserve"> a la </w:t>
      </w:r>
      <w:proofErr w:type="spellStart"/>
      <w:r w:rsidRPr="00CF773C">
        <w:rPr>
          <w:rFonts w:ascii="Garamond" w:eastAsia="Garamond" w:hAnsi="Garamond" w:cs="Garamond"/>
          <w:color w:val="000000" w:themeColor="text1"/>
          <w:sz w:val="22"/>
          <w:szCs w:val="22"/>
          <w:lang w:val="en-US"/>
        </w:rPr>
        <w:t>selección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abreviada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subasta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inversa</w:t>
      </w:r>
      <w:proofErr w:type="spellEnd"/>
      <w:r w:rsidRPr="00CF773C">
        <w:rPr>
          <w:rFonts w:ascii="Garamond" w:eastAsia="Garamond" w:hAnsi="Garamond" w:cs="Garamond"/>
          <w:color w:val="000000" w:themeColor="text1"/>
          <w:sz w:val="22"/>
          <w:szCs w:val="22"/>
          <w:lang w:val="en-US"/>
        </w:rPr>
        <w:t xml:space="preserve"> para la </w:t>
      </w:r>
      <w:proofErr w:type="spellStart"/>
      <w:r w:rsidRPr="00CF773C">
        <w:rPr>
          <w:rFonts w:ascii="Garamond" w:eastAsia="Garamond" w:hAnsi="Garamond" w:cs="Garamond"/>
          <w:color w:val="000000" w:themeColor="text1"/>
          <w:sz w:val="22"/>
          <w:szCs w:val="22"/>
          <w:lang w:val="en-US"/>
        </w:rPr>
        <w:t>adquisición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características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uniformes</w:t>
      </w:r>
      <w:proofErr w:type="spellEnd"/>
      <w:r w:rsidRPr="00CF773C">
        <w:rPr>
          <w:rFonts w:ascii="Garamond" w:eastAsia="Garamond" w:hAnsi="Garamond" w:cs="Garamond"/>
          <w:color w:val="000000" w:themeColor="text1"/>
          <w:sz w:val="22"/>
          <w:szCs w:val="22"/>
          <w:lang w:val="en-US"/>
        </w:rPr>
        <w:t xml:space="preserve"> y de </w:t>
      </w:r>
      <w:proofErr w:type="spellStart"/>
      <w:r w:rsidRPr="00CF773C">
        <w:rPr>
          <w:rFonts w:ascii="Garamond" w:eastAsia="Garamond" w:hAnsi="Garamond" w:cs="Garamond"/>
          <w:color w:val="000000" w:themeColor="text1"/>
          <w:sz w:val="22"/>
          <w:szCs w:val="22"/>
          <w:lang w:val="en-US"/>
        </w:rPr>
        <w:t>común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utilización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conformidad</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literal a) del numeral 2 del </w:t>
      </w:r>
      <w:proofErr w:type="spellStart"/>
      <w:r w:rsidRPr="00CF773C">
        <w:rPr>
          <w:rFonts w:ascii="Garamond" w:eastAsia="Garamond" w:hAnsi="Garamond" w:cs="Garamond"/>
          <w:color w:val="000000" w:themeColor="text1"/>
          <w:sz w:val="22"/>
          <w:szCs w:val="22"/>
          <w:lang w:val="en-US"/>
        </w:rPr>
        <w:t>artículo</w:t>
      </w:r>
      <w:proofErr w:type="spellEnd"/>
      <w:r w:rsidRPr="00CF773C">
        <w:rPr>
          <w:rFonts w:ascii="Garamond" w:eastAsia="Garamond" w:hAnsi="Garamond" w:cs="Garamond"/>
          <w:color w:val="000000" w:themeColor="text1"/>
          <w:sz w:val="22"/>
          <w:szCs w:val="22"/>
          <w:lang w:val="en-US"/>
        </w:rPr>
        <w:t xml:space="preserve"> 2 de la Ley 1150 de 2007 y con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artículo</w:t>
      </w:r>
      <w:proofErr w:type="spellEnd"/>
      <w:r w:rsidRPr="00CF773C">
        <w:rPr>
          <w:rFonts w:ascii="Garamond" w:eastAsia="Garamond" w:hAnsi="Garamond" w:cs="Garamond"/>
          <w:color w:val="000000" w:themeColor="text1"/>
          <w:sz w:val="22"/>
          <w:szCs w:val="22"/>
          <w:lang w:val="en-US"/>
        </w:rPr>
        <w:t xml:space="preserve"> 2.2.1.2.1.2.2 del </w:t>
      </w:r>
      <w:proofErr w:type="spellStart"/>
      <w:r w:rsidRPr="00CF773C">
        <w:rPr>
          <w:rFonts w:ascii="Garamond" w:eastAsia="Garamond" w:hAnsi="Garamond" w:cs="Garamond"/>
          <w:color w:val="000000" w:themeColor="text1"/>
          <w:sz w:val="22"/>
          <w:szCs w:val="22"/>
          <w:lang w:val="en-US"/>
        </w:rPr>
        <w:t>Decreto</w:t>
      </w:r>
      <w:proofErr w:type="spellEnd"/>
      <w:r w:rsidRPr="00CF773C">
        <w:rPr>
          <w:rFonts w:ascii="Garamond" w:eastAsia="Garamond" w:hAnsi="Garamond" w:cs="Garamond"/>
          <w:color w:val="000000" w:themeColor="text1"/>
          <w:sz w:val="22"/>
          <w:szCs w:val="22"/>
          <w:lang w:val="en-US"/>
        </w:rPr>
        <w:t xml:space="preserve"> 1082 de 2015.</w:t>
      </w:r>
    </w:p>
    <w:p w14:paraId="7E6FA7DC" w14:textId="6F8FE5CE" w:rsidR="18890C1F" w:rsidRPr="00CF773C" w:rsidRDefault="18890C1F" w:rsidP="18890C1F">
      <w:pPr>
        <w:jc w:val="both"/>
        <w:rPr>
          <w:rFonts w:ascii="Garamond" w:eastAsia="Garamond" w:hAnsi="Garamond" w:cs="Garamond"/>
          <w:color w:val="000000" w:themeColor="text1"/>
          <w:sz w:val="22"/>
          <w:szCs w:val="22"/>
          <w:lang w:val="en-US"/>
        </w:rPr>
      </w:pPr>
    </w:p>
    <w:p w14:paraId="3DD084BB" w14:textId="0C4EC388" w:rsidR="10B1BBC0" w:rsidRPr="00CF773C" w:rsidRDefault="10B1BBC0" w:rsidP="18890C1F">
      <w:pPr>
        <w:jc w:val="both"/>
        <w:rPr>
          <w:rFonts w:ascii="Garamond" w:eastAsia="Garamond" w:hAnsi="Garamond" w:cs="Garamond"/>
          <w:color w:val="000000" w:themeColor="text1"/>
          <w:sz w:val="22"/>
          <w:szCs w:val="22"/>
          <w:lang w:val="en-US"/>
        </w:rPr>
      </w:pPr>
      <w:r w:rsidRPr="00CF773C">
        <w:rPr>
          <w:rFonts w:ascii="Garamond" w:eastAsia="Garamond" w:hAnsi="Garamond" w:cs="Garamond"/>
          <w:color w:val="000000" w:themeColor="text1"/>
          <w:sz w:val="22"/>
          <w:szCs w:val="22"/>
          <w:lang w:val="en-US"/>
        </w:rPr>
        <w:t xml:space="preserve">La </w:t>
      </w:r>
      <w:proofErr w:type="spellStart"/>
      <w:r w:rsidRPr="00CF773C">
        <w:rPr>
          <w:rFonts w:ascii="Garamond" w:eastAsia="Garamond" w:hAnsi="Garamond" w:cs="Garamond"/>
          <w:color w:val="000000" w:themeColor="text1"/>
          <w:sz w:val="22"/>
          <w:szCs w:val="22"/>
          <w:lang w:val="en-US"/>
        </w:rPr>
        <w:t>procedencia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esta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modalidad</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justifica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atención</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contratar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cuentan</w:t>
      </w:r>
      <w:proofErr w:type="spellEnd"/>
      <w:r w:rsidRPr="00CF773C">
        <w:rPr>
          <w:rFonts w:ascii="Garamond" w:eastAsia="Garamond" w:hAnsi="Garamond" w:cs="Garamond"/>
          <w:color w:val="000000" w:themeColor="text1"/>
          <w:sz w:val="22"/>
          <w:szCs w:val="22"/>
          <w:lang w:val="en-US"/>
        </w:rPr>
        <w:t xml:space="preserve"> con </w:t>
      </w:r>
      <w:proofErr w:type="spellStart"/>
      <w:r w:rsidRPr="00CF773C">
        <w:rPr>
          <w:rFonts w:ascii="Garamond" w:eastAsia="Garamond" w:hAnsi="Garamond" w:cs="Garamond"/>
          <w:color w:val="000000" w:themeColor="text1"/>
          <w:sz w:val="22"/>
          <w:szCs w:val="22"/>
          <w:lang w:val="en-US"/>
        </w:rPr>
        <w:t>especificaciones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uniformes</w:t>
      </w:r>
      <w:proofErr w:type="spellEnd"/>
      <w:r w:rsidRPr="00CF773C">
        <w:rPr>
          <w:rFonts w:ascii="Garamond" w:eastAsia="Garamond" w:hAnsi="Garamond" w:cs="Garamond"/>
          <w:color w:val="000000" w:themeColor="text1"/>
          <w:sz w:val="22"/>
          <w:szCs w:val="22"/>
          <w:lang w:val="en-US"/>
        </w:rPr>
        <w:t xml:space="preserve">, son </w:t>
      </w:r>
      <w:proofErr w:type="spellStart"/>
      <w:r w:rsidRPr="00CF773C">
        <w:rPr>
          <w:rFonts w:ascii="Garamond" w:eastAsia="Garamond" w:hAnsi="Garamond" w:cs="Garamond"/>
          <w:color w:val="000000" w:themeColor="text1"/>
          <w:sz w:val="22"/>
          <w:szCs w:val="22"/>
          <w:lang w:val="en-US"/>
        </w:rPr>
        <w:t>susceptibles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ficha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técnica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permiten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una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comparación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objetiva</w:t>
      </w:r>
      <w:proofErr w:type="spellEnd"/>
      <w:r w:rsidRPr="00CF773C">
        <w:rPr>
          <w:rFonts w:ascii="Garamond" w:eastAsia="Garamond" w:hAnsi="Garamond" w:cs="Garamond"/>
          <w:color w:val="000000" w:themeColor="text1"/>
          <w:sz w:val="22"/>
          <w:szCs w:val="22"/>
          <w:lang w:val="en-US"/>
        </w:rPr>
        <w:t xml:space="preserve"> entre </w:t>
      </w:r>
      <w:proofErr w:type="spellStart"/>
      <w:r w:rsidRPr="00CF773C">
        <w:rPr>
          <w:rFonts w:ascii="Garamond" w:eastAsia="Garamond" w:hAnsi="Garamond" w:cs="Garamond"/>
          <w:color w:val="000000" w:themeColor="text1"/>
          <w:sz w:val="22"/>
          <w:szCs w:val="22"/>
          <w:lang w:val="en-US"/>
        </w:rPr>
        <w:t>ofertas</w:t>
      </w:r>
      <w:proofErr w:type="spellEnd"/>
      <w:r w:rsidRPr="00CF773C">
        <w:rPr>
          <w:rFonts w:ascii="Garamond" w:eastAsia="Garamond" w:hAnsi="Garamond" w:cs="Garamond"/>
          <w:color w:val="000000" w:themeColor="text1"/>
          <w:sz w:val="22"/>
          <w:szCs w:val="22"/>
          <w:lang w:val="en-US"/>
        </w:rPr>
        <w:t xml:space="preserve">, de forma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factor </w:t>
      </w:r>
      <w:proofErr w:type="spellStart"/>
      <w:r w:rsidRPr="00CF773C">
        <w:rPr>
          <w:rFonts w:ascii="Garamond" w:eastAsia="Garamond" w:hAnsi="Garamond" w:cs="Garamond"/>
          <w:color w:val="000000" w:themeColor="text1"/>
          <w:sz w:val="22"/>
          <w:szCs w:val="22"/>
          <w:lang w:val="en-US"/>
        </w:rPr>
        <w:t>determinante</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selección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corresponde</w:t>
      </w:r>
      <w:proofErr w:type="spellEnd"/>
      <w:r w:rsidRPr="00CF773C">
        <w:rPr>
          <w:rFonts w:ascii="Garamond" w:eastAsia="Garamond" w:hAnsi="Garamond" w:cs="Garamond"/>
          <w:color w:val="000000" w:themeColor="text1"/>
          <w:sz w:val="22"/>
          <w:szCs w:val="22"/>
          <w:lang w:val="en-US"/>
        </w:rPr>
        <w:t xml:space="preserve"> al </w:t>
      </w:r>
      <w:proofErr w:type="spellStart"/>
      <w:r w:rsidRPr="00CF773C">
        <w:rPr>
          <w:rFonts w:ascii="Garamond" w:eastAsia="Garamond" w:hAnsi="Garamond" w:cs="Garamond"/>
          <w:color w:val="000000" w:themeColor="text1"/>
          <w:sz w:val="22"/>
          <w:szCs w:val="22"/>
          <w:lang w:val="en-US"/>
        </w:rPr>
        <w:t>precio</w:t>
      </w:r>
      <w:proofErr w:type="spellEnd"/>
      <w:r w:rsidRPr="00CF773C">
        <w:rPr>
          <w:rFonts w:ascii="Garamond" w:eastAsia="Garamond" w:hAnsi="Garamond" w:cs="Garamond"/>
          <w:color w:val="000000" w:themeColor="text1"/>
          <w:sz w:val="22"/>
          <w:szCs w:val="22"/>
          <w:lang w:val="en-US"/>
        </w:rPr>
        <w:t>.</w:t>
      </w:r>
    </w:p>
    <w:p w14:paraId="19F675A6" w14:textId="2D06EAAD" w:rsidR="18890C1F" w:rsidRPr="00CF773C" w:rsidRDefault="18890C1F" w:rsidP="18890C1F">
      <w:pPr>
        <w:jc w:val="both"/>
        <w:rPr>
          <w:rFonts w:ascii="Garamond" w:eastAsia="Garamond" w:hAnsi="Garamond" w:cs="Garamond"/>
          <w:color w:val="000000" w:themeColor="text1"/>
          <w:sz w:val="22"/>
          <w:szCs w:val="22"/>
          <w:lang w:val="en-US"/>
        </w:rPr>
      </w:pPr>
    </w:p>
    <w:p w14:paraId="276377F7" w14:textId="75118902" w:rsidR="10B1BBC0" w:rsidRPr="00CF773C" w:rsidRDefault="10B1BBC0" w:rsidP="18890C1F">
      <w:pPr>
        <w:jc w:val="both"/>
        <w:rPr>
          <w:rFonts w:ascii="Garamond" w:eastAsia="Garamond" w:hAnsi="Garamond" w:cs="Garamond"/>
          <w:color w:val="000000" w:themeColor="text1"/>
          <w:sz w:val="22"/>
          <w:szCs w:val="22"/>
          <w:lang w:val="en-US"/>
        </w:rPr>
      </w:pPr>
      <w:r w:rsidRPr="00CF773C">
        <w:rPr>
          <w:rFonts w:ascii="Garamond" w:eastAsia="Garamond" w:hAnsi="Garamond" w:cs="Garamond"/>
          <w:color w:val="000000" w:themeColor="text1"/>
          <w:sz w:val="22"/>
          <w:szCs w:val="22"/>
          <w:lang w:val="en-US"/>
        </w:rPr>
        <w:t xml:space="preserve">El </w:t>
      </w:r>
      <w:proofErr w:type="spellStart"/>
      <w:r w:rsidRPr="00CF773C">
        <w:rPr>
          <w:rFonts w:ascii="Garamond" w:eastAsia="Garamond" w:hAnsi="Garamond" w:cs="Garamond"/>
          <w:color w:val="000000" w:themeColor="text1"/>
          <w:sz w:val="22"/>
          <w:szCs w:val="22"/>
          <w:lang w:val="en-US"/>
        </w:rPr>
        <w:t>artículo</w:t>
      </w:r>
      <w:proofErr w:type="spellEnd"/>
      <w:r w:rsidRPr="00CF773C">
        <w:rPr>
          <w:rFonts w:ascii="Garamond" w:eastAsia="Garamond" w:hAnsi="Garamond" w:cs="Garamond"/>
          <w:color w:val="000000" w:themeColor="text1"/>
          <w:sz w:val="22"/>
          <w:szCs w:val="22"/>
          <w:lang w:val="en-US"/>
        </w:rPr>
        <w:t xml:space="preserve"> 2.2.1.2.1.2.4 del </w:t>
      </w:r>
      <w:proofErr w:type="spellStart"/>
      <w:r w:rsidRPr="00CF773C">
        <w:rPr>
          <w:rFonts w:ascii="Garamond" w:eastAsia="Garamond" w:hAnsi="Garamond" w:cs="Garamond"/>
          <w:color w:val="000000" w:themeColor="text1"/>
          <w:sz w:val="22"/>
          <w:szCs w:val="22"/>
          <w:lang w:val="en-US"/>
        </w:rPr>
        <w:t>Decreto</w:t>
      </w:r>
      <w:proofErr w:type="spellEnd"/>
      <w:r w:rsidRPr="00CF773C">
        <w:rPr>
          <w:rFonts w:ascii="Garamond" w:eastAsia="Garamond" w:hAnsi="Garamond" w:cs="Garamond"/>
          <w:color w:val="000000" w:themeColor="text1"/>
          <w:sz w:val="22"/>
          <w:szCs w:val="22"/>
          <w:lang w:val="en-US"/>
        </w:rPr>
        <w:t xml:space="preserve"> 1082 de 2015 </w:t>
      </w:r>
      <w:proofErr w:type="spellStart"/>
      <w:r w:rsidRPr="00CF773C">
        <w:rPr>
          <w:rFonts w:ascii="Garamond" w:eastAsia="Garamond" w:hAnsi="Garamond" w:cs="Garamond"/>
          <w:color w:val="000000" w:themeColor="text1"/>
          <w:sz w:val="22"/>
          <w:szCs w:val="22"/>
          <w:lang w:val="en-US"/>
        </w:rPr>
        <w:t>establece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entidad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debe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definir</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reglas</w:t>
      </w:r>
      <w:proofErr w:type="spellEnd"/>
      <w:r w:rsidRPr="00CF773C">
        <w:rPr>
          <w:rFonts w:ascii="Garamond" w:eastAsia="Garamond" w:hAnsi="Garamond" w:cs="Garamond"/>
          <w:color w:val="000000" w:themeColor="text1"/>
          <w:sz w:val="22"/>
          <w:szCs w:val="22"/>
          <w:lang w:val="en-US"/>
        </w:rPr>
        <w:t xml:space="preserve"> de la </w:t>
      </w:r>
      <w:proofErr w:type="spellStart"/>
      <w:r w:rsidRPr="00CF773C">
        <w:rPr>
          <w:rFonts w:ascii="Garamond" w:eastAsia="Garamond" w:hAnsi="Garamond" w:cs="Garamond"/>
          <w:color w:val="000000" w:themeColor="text1"/>
          <w:sz w:val="22"/>
          <w:szCs w:val="22"/>
          <w:lang w:val="en-US"/>
        </w:rPr>
        <w:t>subasta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incluyendo</w:t>
      </w:r>
      <w:proofErr w:type="spellEnd"/>
      <w:r w:rsidRPr="00CF773C">
        <w:rPr>
          <w:rFonts w:ascii="Garamond" w:eastAsia="Garamond" w:hAnsi="Garamond" w:cs="Garamond"/>
          <w:color w:val="000000" w:themeColor="text1"/>
          <w:sz w:val="22"/>
          <w:szCs w:val="22"/>
          <w:lang w:val="en-US"/>
        </w:rPr>
        <w:t xml:space="preserve"> las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participación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margen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mínimo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mejora</w:t>
      </w:r>
      <w:proofErr w:type="spellEnd"/>
      <w:r w:rsidRPr="00CF773C">
        <w:rPr>
          <w:rFonts w:ascii="Garamond" w:eastAsia="Garamond" w:hAnsi="Garamond" w:cs="Garamond"/>
          <w:color w:val="000000" w:themeColor="text1"/>
          <w:sz w:val="22"/>
          <w:szCs w:val="22"/>
          <w:lang w:val="en-US"/>
        </w:rPr>
        <w:t xml:space="preserve"> y la forma de </w:t>
      </w:r>
      <w:proofErr w:type="spellStart"/>
      <w:r w:rsidRPr="00CF773C">
        <w:rPr>
          <w:rFonts w:ascii="Garamond" w:eastAsia="Garamond" w:hAnsi="Garamond" w:cs="Garamond"/>
          <w:color w:val="000000" w:themeColor="text1"/>
          <w:sz w:val="22"/>
          <w:szCs w:val="22"/>
          <w:lang w:val="en-US"/>
        </w:rPr>
        <w:t>realización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lances. A </w:t>
      </w:r>
      <w:proofErr w:type="spellStart"/>
      <w:r w:rsidRPr="00CF773C">
        <w:rPr>
          <w:rFonts w:ascii="Garamond" w:eastAsia="Garamond" w:hAnsi="Garamond" w:cs="Garamond"/>
          <w:color w:val="000000" w:themeColor="text1"/>
          <w:sz w:val="22"/>
          <w:szCs w:val="22"/>
          <w:lang w:val="en-US"/>
        </w:rPr>
        <w:t>su</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vez</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artículo</w:t>
      </w:r>
      <w:proofErr w:type="spellEnd"/>
      <w:r w:rsidRPr="00CF773C">
        <w:rPr>
          <w:rFonts w:ascii="Garamond" w:eastAsia="Garamond" w:hAnsi="Garamond" w:cs="Garamond"/>
          <w:color w:val="000000" w:themeColor="text1"/>
          <w:sz w:val="22"/>
          <w:szCs w:val="22"/>
          <w:lang w:val="en-US"/>
        </w:rPr>
        <w:t xml:space="preserve"> 2.2.1.2.1.2.5 del </w:t>
      </w:r>
      <w:proofErr w:type="spellStart"/>
      <w:r w:rsidRPr="00CF773C">
        <w:rPr>
          <w:rFonts w:ascii="Garamond" w:eastAsia="Garamond" w:hAnsi="Garamond" w:cs="Garamond"/>
          <w:color w:val="000000" w:themeColor="text1"/>
          <w:sz w:val="22"/>
          <w:szCs w:val="22"/>
          <w:lang w:val="en-US"/>
        </w:rPr>
        <w:t>mismo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decreto</w:t>
      </w:r>
      <w:proofErr w:type="spellEnd"/>
      <w:r w:rsidRPr="00CF773C">
        <w:rPr>
          <w:rFonts w:ascii="Garamond" w:eastAsia="Garamond" w:hAnsi="Garamond" w:cs="Garamond"/>
          <w:color w:val="000000" w:themeColor="text1"/>
          <w:sz w:val="22"/>
          <w:szCs w:val="22"/>
          <w:lang w:val="en-US"/>
        </w:rPr>
        <w:t xml:space="preserve"> dispone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oferentes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habilitados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podrán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presentar</w:t>
      </w:r>
      <w:proofErr w:type="spellEnd"/>
      <w:r w:rsidRPr="00CF773C">
        <w:rPr>
          <w:rFonts w:ascii="Garamond" w:eastAsia="Garamond" w:hAnsi="Garamond" w:cs="Garamond"/>
          <w:color w:val="000000" w:themeColor="text1"/>
          <w:sz w:val="22"/>
          <w:szCs w:val="22"/>
          <w:lang w:val="en-US"/>
        </w:rPr>
        <w:t xml:space="preserve"> lances </w:t>
      </w:r>
      <w:proofErr w:type="spellStart"/>
      <w:r w:rsidRPr="00CF773C">
        <w:rPr>
          <w:rFonts w:ascii="Garamond" w:eastAsia="Garamond" w:hAnsi="Garamond" w:cs="Garamond"/>
          <w:color w:val="000000" w:themeColor="text1"/>
          <w:sz w:val="22"/>
          <w:szCs w:val="22"/>
          <w:lang w:val="en-US"/>
        </w:rPr>
        <w:t>sucesivos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mejora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precios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dentro</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término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establecido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entidad</w:t>
      </w:r>
      <w:proofErr w:type="spellEnd"/>
      <w:r w:rsidRPr="00CF773C">
        <w:rPr>
          <w:rFonts w:ascii="Garamond" w:eastAsia="Garamond" w:hAnsi="Garamond" w:cs="Garamond"/>
          <w:color w:val="000000" w:themeColor="text1"/>
          <w:sz w:val="22"/>
          <w:szCs w:val="22"/>
          <w:lang w:val="en-US"/>
        </w:rPr>
        <w:t>.</w:t>
      </w:r>
    </w:p>
    <w:p w14:paraId="0E19A342" w14:textId="6470D084" w:rsidR="18890C1F" w:rsidRPr="00CF773C" w:rsidRDefault="18890C1F" w:rsidP="18890C1F">
      <w:pPr>
        <w:jc w:val="both"/>
        <w:rPr>
          <w:rFonts w:ascii="Garamond" w:eastAsia="Garamond" w:hAnsi="Garamond" w:cs="Garamond"/>
          <w:color w:val="000000" w:themeColor="text1"/>
          <w:sz w:val="22"/>
          <w:szCs w:val="22"/>
          <w:lang w:val="en-US"/>
        </w:rPr>
      </w:pPr>
    </w:p>
    <w:p w14:paraId="573B8F6E" w14:textId="6E5C2F56" w:rsidR="10B1BBC0" w:rsidRPr="00CF773C" w:rsidRDefault="10B1BBC0" w:rsidP="18890C1F">
      <w:pPr>
        <w:jc w:val="both"/>
        <w:rPr>
          <w:rFonts w:ascii="Garamond" w:eastAsia="Garamond" w:hAnsi="Garamond" w:cs="Garamond"/>
          <w:color w:val="000000" w:themeColor="text1"/>
          <w:sz w:val="22"/>
          <w:szCs w:val="22"/>
        </w:rPr>
      </w:pPr>
      <w:r w:rsidRPr="00CF773C">
        <w:rPr>
          <w:rFonts w:ascii="Garamond" w:eastAsia="Garamond" w:hAnsi="Garamond" w:cs="Garamond"/>
          <w:color w:val="000000" w:themeColor="text1"/>
          <w:sz w:val="22"/>
          <w:szCs w:val="22"/>
          <w:lang w:val="en-US"/>
        </w:rPr>
        <w:t xml:space="preserve">La </w:t>
      </w:r>
      <w:proofErr w:type="spellStart"/>
      <w:r w:rsidRPr="00CF773C">
        <w:rPr>
          <w:rFonts w:ascii="Garamond" w:eastAsia="Garamond" w:hAnsi="Garamond" w:cs="Garamond"/>
          <w:color w:val="000000" w:themeColor="text1"/>
          <w:sz w:val="22"/>
          <w:szCs w:val="22"/>
          <w:lang w:val="en-US"/>
        </w:rPr>
        <w:t>presente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modalidad</w:t>
      </w:r>
      <w:proofErr w:type="spellEnd"/>
      <w:r w:rsidRPr="00CF773C">
        <w:rPr>
          <w:rFonts w:ascii="Garamond" w:eastAsia="Garamond" w:hAnsi="Garamond" w:cs="Garamond"/>
          <w:color w:val="000000" w:themeColor="text1"/>
          <w:sz w:val="22"/>
          <w:szCs w:val="22"/>
          <w:lang w:val="en-US"/>
        </w:rPr>
        <w:t xml:space="preserve"> no se </w:t>
      </w:r>
      <w:proofErr w:type="spellStart"/>
      <w:r w:rsidRPr="00CF773C">
        <w:rPr>
          <w:rFonts w:ascii="Garamond" w:eastAsia="Garamond" w:hAnsi="Garamond" w:cs="Garamond"/>
          <w:color w:val="000000" w:themeColor="text1"/>
          <w:sz w:val="22"/>
          <w:szCs w:val="22"/>
          <w:lang w:val="en-US"/>
        </w:rPr>
        <w:t>sustituye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licitación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pública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ni</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concurso de </w:t>
      </w:r>
      <w:proofErr w:type="spellStart"/>
      <w:r w:rsidRPr="00CF773C">
        <w:rPr>
          <w:rFonts w:ascii="Garamond" w:eastAsia="Garamond" w:hAnsi="Garamond" w:cs="Garamond"/>
          <w:color w:val="000000" w:themeColor="text1"/>
          <w:sz w:val="22"/>
          <w:szCs w:val="22"/>
          <w:lang w:val="en-US"/>
        </w:rPr>
        <w:t>méritos</w:t>
      </w:r>
      <w:proofErr w:type="spellEnd"/>
      <w:r w:rsidRPr="00CF773C">
        <w:rPr>
          <w:rFonts w:ascii="Garamond" w:eastAsia="Garamond" w:hAnsi="Garamond" w:cs="Garamond"/>
          <w:color w:val="000000" w:themeColor="text1"/>
          <w:sz w:val="22"/>
          <w:szCs w:val="22"/>
          <w:lang w:val="en-US"/>
        </w:rPr>
        <w:t xml:space="preserve">, dado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objeto</w:t>
      </w:r>
      <w:proofErr w:type="spellEnd"/>
      <w:r w:rsidRPr="00CF773C">
        <w:rPr>
          <w:rFonts w:ascii="Garamond" w:eastAsia="Garamond" w:hAnsi="Garamond" w:cs="Garamond"/>
          <w:color w:val="000000" w:themeColor="text1"/>
          <w:sz w:val="22"/>
          <w:szCs w:val="22"/>
          <w:lang w:val="en-US"/>
        </w:rPr>
        <w:t xml:space="preserve"> contractual no </w:t>
      </w:r>
      <w:proofErr w:type="spellStart"/>
      <w:r w:rsidRPr="00CF773C">
        <w:rPr>
          <w:rFonts w:ascii="Garamond" w:eastAsia="Garamond" w:hAnsi="Garamond" w:cs="Garamond"/>
          <w:color w:val="000000" w:themeColor="text1"/>
          <w:sz w:val="22"/>
          <w:szCs w:val="22"/>
          <w:lang w:val="en-US"/>
        </w:rPr>
        <w:t>exige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metodologías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valoración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compleja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ni</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componentes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diferenciadores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que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impidan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comparación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objetiva</w:t>
      </w:r>
      <w:proofErr w:type="spellEnd"/>
      <w:r w:rsidRPr="00CF773C">
        <w:rPr>
          <w:rFonts w:ascii="Garamond" w:eastAsia="Garamond" w:hAnsi="Garamond" w:cs="Garamond"/>
          <w:color w:val="000000" w:themeColor="text1"/>
          <w:sz w:val="22"/>
          <w:szCs w:val="22"/>
          <w:lang w:val="en-US"/>
        </w:rPr>
        <w:t xml:space="preserve"> de las </w:t>
      </w:r>
      <w:proofErr w:type="spellStart"/>
      <w:r w:rsidRPr="00CF773C">
        <w:rPr>
          <w:rFonts w:ascii="Garamond" w:eastAsia="Garamond" w:hAnsi="Garamond" w:cs="Garamond"/>
          <w:color w:val="000000" w:themeColor="text1"/>
          <w:sz w:val="22"/>
          <w:szCs w:val="22"/>
          <w:lang w:val="en-US"/>
        </w:rPr>
        <w:t>ofertas</w:t>
      </w:r>
      <w:proofErr w:type="spellEnd"/>
      <w:r w:rsidRPr="00CF773C">
        <w:rPr>
          <w:rFonts w:ascii="Garamond" w:eastAsia="Garamond" w:hAnsi="Garamond" w:cs="Garamond"/>
          <w:color w:val="000000" w:themeColor="text1"/>
          <w:sz w:val="22"/>
          <w:szCs w:val="22"/>
          <w:lang w:val="en-US"/>
        </w:rPr>
        <w:t xml:space="preserve">. Por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contrario</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trata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homogéneos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respecto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cuales</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subasta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inversa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resulta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mecanismo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idóneo</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garantizar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eficiencia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transparencia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economía</w:t>
      </w:r>
      <w:proofErr w:type="spellEnd"/>
      <w:r w:rsidRPr="00CF773C">
        <w:rPr>
          <w:rFonts w:ascii="Garamond" w:eastAsia="Garamond" w:hAnsi="Garamond" w:cs="Garamond"/>
          <w:color w:val="000000" w:themeColor="text1"/>
          <w:sz w:val="22"/>
          <w:szCs w:val="22"/>
          <w:lang w:val="en-US"/>
        </w:rPr>
        <w:t>.</w:t>
      </w:r>
    </w:p>
    <w:p w14:paraId="692F6D2A" w14:textId="68932B5E" w:rsidR="0CCE8069" w:rsidRPr="00CF773C" w:rsidRDefault="0CCE8069" w:rsidP="0CCE8069">
      <w:pPr>
        <w:jc w:val="both"/>
        <w:rPr>
          <w:rFonts w:ascii="Garamond" w:hAnsi="Garamond" w:cs="Arial"/>
          <w:color w:val="808080" w:themeColor="background1" w:themeShade="80"/>
          <w:sz w:val="22"/>
          <w:szCs w:val="22"/>
        </w:rPr>
      </w:pPr>
    </w:p>
    <w:p w14:paraId="077D4AAB" w14:textId="77777777" w:rsidR="0027036E" w:rsidRPr="00CF773C" w:rsidRDefault="0027036E" w:rsidP="00415617">
      <w:pPr>
        <w:jc w:val="both"/>
        <w:rPr>
          <w:rFonts w:ascii="Garamond" w:hAnsi="Garamond" w:cs="Arial"/>
          <w:color w:val="FF0000"/>
          <w:sz w:val="22"/>
          <w:szCs w:val="22"/>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415617" w:rsidRPr="00CF773C" w14:paraId="4BA0F22F" w14:textId="77777777" w:rsidTr="002F4178">
        <w:trPr>
          <w:jc w:val="center"/>
        </w:trPr>
        <w:tc>
          <w:tcPr>
            <w:tcW w:w="9498" w:type="dxa"/>
            <w:shd w:val="clear" w:color="auto" w:fill="D9D9D9"/>
          </w:tcPr>
          <w:p w14:paraId="5D7E26BC" w14:textId="77777777" w:rsidR="00415617" w:rsidRPr="00CF773C" w:rsidRDefault="00415617" w:rsidP="002F4178">
            <w:pPr>
              <w:pStyle w:val="Standard"/>
              <w:jc w:val="both"/>
              <w:rPr>
                <w:rFonts w:ascii="Garamond" w:hAnsi="Garamond" w:cs="Arial"/>
                <w:b/>
                <w:sz w:val="22"/>
                <w:szCs w:val="22"/>
              </w:rPr>
            </w:pPr>
            <w:bookmarkStart w:id="5" w:name="_Hlk79056870"/>
            <w:r w:rsidRPr="00CF773C">
              <w:rPr>
                <w:rFonts w:ascii="Garamond" w:hAnsi="Garamond" w:cs="Arial"/>
                <w:b/>
                <w:sz w:val="22"/>
                <w:szCs w:val="22"/>
              </w:rPr>
              <w:t>4. PRESUPUESTO OFICIAL Y SU JUSTIFICACIÓN, VARIABLES UTILIZADAS Y RUBROS QUE LO COMPONEN.</w:t>
            </w:r>
          </w:p>
        </w:tc>
      </w:tr>
      <w:bookmarkEnd w:id="5"/>
    </w:tbl>
    <w:p w14:paraId="7877C086" w14:textId="77777777" w:rsidR="00415617" w:rsidRPr="00CF773C" w:rsidRDefault="00415617" w:rsidP="00415617">
      <w:pPr>
        <w:pStyle w:val="Standard"/>
        <w:jc w:val="both"/>
        <w:rPr>
          <w:rFonts w:ascii="Garamond" w:hAnsi="Garamond" w:cs="Arial"/>
          <w:sz w:val="22"/>
          <w:szCs w:val="22"/>
          <w:lang w:val="es-MX"/>
        </w:rPr>
      </w:pPr>
    </w:p>
    <w:p w14:paraId="607C470A" w14:textId="524B1B9E" w:rsidR="164BB6EE" w:rsidRPr="00CF773C" w:rsidRDefault="164BB6EE" w:rsidP="18890C1F">
      <w:pPr>
        <w:jc w:val="both"/>
        <w:rPr>
          <w:rFonts w:ascii="Garamond" w:eastAsia="Garamond" w:hAnsi="Garamond" w:cs="Garamond"/>
          <w:color w:val="000000" w:themeColor="text1"/>
          <w:sz w:val="22"/>
          <w:szCs w:val="22"/>
          <w:lang w:val="en-US"/>
        </w:rPr>
      </w:pPr>
      <w:r w:rsidRPr="00CF773C">
        <w:rPr>
          <w:rFonts w:ascii="Garamond" w:eastAsia="Garamond" w:hAnsi="Garamond" w:cs="Garamond"/>
          <w:color w:val="000000" w:themeColor="text1"/>
          <w:sz w:val="22"/>
          <w:szCs w:val="22"/>
          <w:lang w:val="en-US"/>
        </w:rPr>
        <w:t xml:space="preserve">El </w:t>
      </w:r>
      <w:proofErr w:type="spellStart"/>
      <w:r w:rsidRPr="00CF773C">
        <w:rPr>
          <w:rFonts w:ascii="Garamond" w:eastAsia="Garamond" w:hAnsi="Garamond" w:cs="Garamond"/>
          <w:color w:val="000000" w:themeColor="text1"/>
          <w:sz w:val="22"/>
          <w:szCs w:val="22"/>
          <w:lang w:val="en-US"/>
        </w:rPr>
        <w:t>presupuesto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estima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suma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ochocientos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veintidós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millones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trescientos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cuarenta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tres</w:t>
      </w:r>
      <w:proofErr w:type="spellEnd"/>
      <w:r w:rsidRPr="00CF773C">
        <w:rPr>
          <w:rFonts w:ascii="Garamond" w:eastAsia="Garamond" w:hAnsi="Garamond" w:cs="Garamond"/>
          <w:color w:val="000000" w:themeColor="text1"/>
          <w:sz w:val="22"/>
          <w:szCs w:val="22"/>
          <w:lang w:val="en-US"/>
        </w:rPr>
        <w:t xml:space="preserve"> mil pesos </w:t>
      </w:r>
      <w:proofErr w:type="spellStart"/>
      <w:r w:rsidRPr="00CF773C">
        <w:rPr>
          <w:rFonts w:ascii="Garamond" w:eastAsia="Garamond" w:hAnsi="Garamond" w:cs="Garamond"/>
          <w:color w:val="000000" w:themeColor="text1"/>
          <w:sz w:val="22"/>
          <w:szCs w:val="22"/>
          <w:lang w:val="en-US"/>
        </w:rPr>
        <w:t>moneda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corriente</w:t>
      </w:r>
      <w:proofErr w:type="spellEnd"/>
      <w:r w:rsidRPr="00CF773C">
        <w:rPr>
          <w:rFonts w:ascii="Garamond" w:eastAsia="Garamond" w:hAnsi="Garamond" w:cs="Garamond"/>
          <w:color w:val="000000" w:themeColor="text1"/>
          <w:sz w:val="22"/>
          <w:szCs w:val="22"/>
          <w:lang w:val="en-US"/>
        </w:rPr>
        <w:t xml:space="preserve"> ($822.343.000), de la </w:t>
      </w:r>
      <w:proofErr w:type="spellStart"/>
      <w:r w:rsidRPr="00CF773C">
        <w:rPr>
          <w:rFonts w:ascii="Garamond" w:eastAsia="Garamond" w:hAnsi="Garamond" w:cs="Garamond"/>
          <w:color w:val="000000" w:themeColor="text1"/>
          <w:sz w:val="22"/>
          <w:szCs w:val="22"/>
          <w:lang w:val="en-US"/>
        </w:rPr>
        <w:t>vigencia</w:t>
      </w:r>
      <w:proofErr w:type="spellEnd"/>
      <w:r w:rsidRPr="00CF773C">
        <w:rPr>
          <w:rFonts w:ascii="Garamond" w:eastAsia="Garamond" w:hAnsi="Garamond" w:cs="Garamond"/>
          <w:color w:val="000000" w:themeColor="text1"/>
          <w:sz w:val="22"/>
          <w:szCs w:val="22"/>
          <w:lang w:val="en-US"/>
        </w:rPr>
        <w:t xml:space="preserve"> fiscal </w:t>
      </w:r>
      <w:proofErr w:type="spellStart"/>
      <w:r w:rsidRPr="00CF773C">
        <w:rPr>
          <w:rFonts w:ascii="Garamond" w:eastAsia="Garamond" w:hAnsi="Garamond" w:cs="Garamond"/>
          <w:color w:val="000000" w:themeColor="text1"/>
          <w:sz w:val="22"/>
          <w:szCs w:val="22"/>
          <w:lang w:val="en-US"/>
        </w:rPr>
        <w:t>correspondiente</w:t>
      </w:r>
      <w:proofErr w:type="spellEnd"/>
      <w:r w:rsidRPr="00CF773C">
        <w:rPr>
          <w:rFonts w:ascii="Garamond" w:eastAsia="Garamond" w:hAnsi="Garamond" w:cs="Garamond"/>
          <w:color w:val="000000" w:themeColor="text1"/>
          <w:sz w:val="22"/>
          <w:szCs w:val="22"/>
          <w:lang w:val="en-US"/>
        </w:rPr>
        <w:t xml:space="preserve">, con cargo al </w:t>
      </w:r>
      <w:proofErr w:type="spellStart"/>
      <w:r w:rsidRPr="00CF773C">
        <w:rPr>
          <w:rFonts w:ascii="Garamond" w:eastAsia="Garamond" w:hAnsi="Garamond" w:cs="Garamond"/>
          <w:color w:val="000000" w:themeColor="text1"/>
          <w:sz w:val="22"/>
          <w:szCs w:val="22"/>
          <w:lang w:val="en-US"/>
        </w:rPr>
        <w:t>proyecto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inversión</w:t>
      </w:r>
      <w:proofErr w:type="spellEnd"/>
      <w:r w:rsidRPr="00CF773C">
        <w:rPr>
          <w:rFonts w:ascii="Garamond" w:eastAsia="Garamond" w:hAnsi="Garamond" w:cs="Garamond"/>
          <w:color w:val="000000" w:themeColor="text1"/>
          <w:sz w:val="22"/>
          <w:szCs w:val="22"/>
          <w:lang w:val="en-US"/>
        </w:rPr>
        <w:t xml:space="preserve"> No. 2808 </w:t>
      </w:r>
      <w:r w:rsidR="0D8BCD6F" w:rsidRPr="00CF773C">
        <w:rPr>
          <w:rFonts w:ascii="Garamond" w:eastAsia="Garamond" w:hAnsi="Garamond" w:cs="Garamond"/>
          <w:color w:val="000000" w:themeColor="text1"/>
          <w:sz w:val="22"/>
          <w:szCs w:val="22"/>
          <w:lang w:val="en-US"/>
        </w:rPr>
        <w:t>“</w:t>
      </w:r>
      <w:proofErr w:type="spellStart"/>
      <w:r w:rsidRPr="00CF773C">
        <w:rPr>
          <w:rFonts w:ascii="Garamond" w:eastAsia="Garamond" w:hAnsi="Garamond" w:cs="Garamond"/>
          <w:color w:val="000000" w:themeColor="text1"/>
          <w:sz w:val="22"/>
          <w:szCs w:val="22"/>
          <w:lang w:val="en-US"/>
        </w:rPr>
        <w:t>Tunjuelito</w:t>
      </w:r>
      <w:proofErr w:type="spellEnd"/>
      <w:r w:rsidRPr="00CF773C">
        <w:rPr>
          <w:rFonts w:ascii="Garamond" w:eastAsia="Garamond" w:hAnsi="Garamond" w:cs="Garamond"/>
          <w:color w:val="000000" w:themeColor="text1"/>
          <w:sz w:val="22"/>
          <w:szCs w:val="22"/>
          <w:lang w:val="en-US"/>
        </w:rPr>
        <w:t xml:space="preserve"> con </w:t>
      </w:r>
      <w:proofErr w:type="spellStart"/>
      <w:r w:rsidR="1BFDF1D7" w:rsidRPr="00CF773C">
        <w:rPr>
          <w:rFonts w:ascii="Garamond" w:eastAsia="Garamond" w:hAnsi="Garamond" w:cs="Garamond"/>
          <w:color w:val="000000" w:themeColor="text1"/>
          <w:sz w:val="22"/>
          <w:szCs w:val="22"/>
          <w:lang w:val="en-US"/>
        </w:rPr>
        <w:t>O</w:t>
      </w:r>
      <w:r w:rsidRPr="00CF773C">
        <w:rPr>
          <w:rFonts w:ascii="Garamond" w:eastAsia="Garamond" w:hAnsi="Garamond" w:cs="Garamond"/>
          <w:color w:val="000000" w:themeColor="text1"/>
          <w:sz w:val="22"/>
          <w:szCs w:val="22"/>
          <w:lang w:val="en-US"/>
        </w:rPr>
        <w:t>portunidades</w:t>
      </w:r>
      <w:proofErr w:type="spellEnd"/>
      <w:r w:rsidRPr="00CF773C">
        <w:rPr>
          <w:rFonts w:ascii="Garamond" w:eastAsia="Garamond" w:hAnsi="Garamond" w:cs="Garamond"/>
          <w:color w:val="000000" w:themeColor="text1"/>
          <w:sz w:val="22"/>
          <w:szCs w:val="22"/>
          <w:lang w:val="en-US"/>
        </w:rPr>
        <w:t xml:space="preserve"> para la </w:t>
      </w:r>
      <w:proofErr w:type="spellStart"/>
      <w:r w:rsidR="0217E27E" w:rsidRPr="00CF773C">
        <w:rPr>
          <w:rFonts w:ascii="Garamond" w:eastAsia="Garamond" w:hAnsi="Garamond" w:cs="Garamond"/>
          <w:color w:val="000000" w:themeColor="text1"/>
          <w:sz w:val="22"/>
          <w:szCs w:val="22"/>
          <w:lang w:val="en-US"/>
        </w:rPr>
        <w:t>E</w:t>
      </w:r>
      <w:r w:rsidRPr="00CF773C">
        <w:rPr>
          <w:rFonts w:ascii="Garamond" w:eastAsia="Garamond" w:hAnsi="Garamond" w:cs="Garamond"/>
          <w:color w:val="000000" w:themeColor="text1"/>
          <w:sz w:val="22"/>
          <w:szCs w:val="22"/>
          <w:lang w:val="en-US"/>
        </w:rPr>
        <w:t>ducación</w:t>
      </w:r>
      <w:proofErr w:type="spellEnd"/>
      <w:r w:rsidR="4FC42825" w:rsidRPr="00CF773C">
        <w:rPr>
          <w:rFonts w:ascii="Garamond" w:eastAsia="Garamond" w:hAnsi="Garamond" w:cs="Garamond"/>
          <w:color w:val="000000" w:themeColor="text1"/>
          <w:sz w:val="22"/>
          <w:szCs w:val="22"/>
          <w:lang w:val="en-US"/>
        </w:rPr>
        <w:t>”</w:t>
      </w:r>
      <w:r w:rsidRPr="00CF773C">
        <w:rPr>
          <w:rFonts w:ascii="Garamond" w:eastAsia="Garamond" w:hAnsi="Garamond" w:cs="Garamond"/>
          <w:color w:val="000000" w:themeColor="text1"/>
          <w:sz w:val="22"/>
          <w:szCs w:val="22"/>
          <w:lang w:val="en-US"/>
        </w:rPr>
        <w:t xml:space="preserve"> y al </w:t>
      </w:r>
      <w:proofErr w:type="spellStart"/>
      <w:r w:rsidRPr="00CF773C">
        <w:rPr>
          <w:rFonts w:ascii="Garamond" w:eastAsia="Garamond" w:hAnsi="Garamond" w:cs="Garamond"/>
          <w:color w:val="000000" w:themeColor="text1"/>
          <w:sz w:val="22"/>
          <w:szCs w:val="22"/>
          <w:lang w:val="en-US"/>
        </w:rPr>
        <w:t>rubro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presupuestal</w:t>
      </w:r>
      <w:proofErr w:type="spellEnd"/>
      <w:r w:rsidRPr="00CF773C">
        <w:rPr>
          <w:rFonts w:ascii="Garamond" w:eastAsia="Garamond" w:hAnsi="Garamond" w:cs="Garamond"/>
          <w:color w:val="000000" w:themeColor="text1"/>
          <w:sz w:val="22"/>
          <w:szCs w:val="22"/>
          <w:lang w:val="en-US"/>
        </w:rPr>
        <w:t xml:space="preserve"> O23011745992024280811000.</w:t>
      </w:r>
    </w:p>
    <w:p w14:paraId="19B38AAC" w14:textId="4F1621AF" w:rsidR="18890C1F" w:rsidRPr="00CF773C" w:rsidRDefault="18890C1F" w:rsidP="18890C1F">
      <w:pPr>
        <w:jc w:val="both"/>
        <w:rPr>
          <w:rFonts w:ascii="Garamond" w:eastAsia="Garamond" w:hAnsi="Garamond" w:cs="Garamond"/>
          <w:color w:val="000000" w:themeColor="text1"/>
          <w:sz w:val="22"/>
          <w:szCs w:val="22"/>
          <w:lang w:val="en-US"/>
        </w:rPr>
      </w:pPr>
    </w:p>
    <w:p w14:paraId="270E5952" w14:textId="5B53A383" w:rsidR="164BB6EE" w:rsidRPr="00CF773C" w:rsidRDefault="164BB6EE" w:rsidP="18890C1F">
      <w:pPr>
        <w:jc w:val="both"/>
        <w:rPr>
          <w:rFonts w:ascii="Garamond" w:eastAsia="Garamond" w:hAnsi="Garamond" w:cs="Garamond"/>
          <w:color w:val="000000" w:themeColor="text1"/>
          <w:sz w:val="22"/>
          <w:szCs w:val="22"/>
          <w:lang w:val="en-US"/>
        </w:rPr>
      </w:pPr>
      <w:r w:rsidRPr="00CF773C">
        <w:rPr>
          <w:rFonts w:ascii="Garamond" w:eastAsia="Garamond" w:hAnsi="Garamond" w:cs="Garamond"/>
          <w:color w:val="000000" w:themeColor="text1"/>
          <w:sz w:val="22"/>
          <w:szCs w:val="22"/>
          <w:lang w:val="en-US"/>
        </w:rPr>
        <w:t xml:space="preserve">Para </w:t>
      </w:r>
      <w:proofErr w:type="spellStart"/>
      <w:r w:rsidRPr="00CF773C">
        <w:rPr>
          <w:rFonts w:ascii="Garamond" w:eastAsia="Garamond" w:hAnsi="Garamond" w:cs="Garamond"/>
          <w:color w:val="000000" w:themeColor="text1"/>
          <w:sz w:val="22"/>
          <w:szCs w:val="22"/>
          <w:lang w:val="en-US"/>
        </w:rPr>
        <w:t>determinar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presupuesto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oficial</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presente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proceso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selección</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entidad</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adelantó</w:t>
      </w:r>
      <w:proofErr w:type="spellEnd"/>
      <w:r w:rsidRPr="00CF773C">
        <w:rPr>
          <w:rFonts w:ascii="Garamond" w:eastAsia="Garamond" w:hAnsi="Garamond" w:cs="Garamond"/>
          <w:color w:val="000000" w:themeColor="text1"/>
          <w:sz w:val="22"/>
          <w:szCs w:val="22"/>
          <w:lang w:val="en-US"/>
        </w:rPr>
        <w:t xml:space="preserve"> un </w:t>
      </w:r>
      <w:proofErr w:type="spellStart"/>
      <w:r w:rsidRPr="00CF773C">
        <w:rPr>
          <w:rFonts w:ascii="Garamond" w:eastAsia="Garamond" w:hAnsi="Garamond" w:cs="Garamond"/>
          <w:color w:val="000000" w:themeColor="text1"/>
          <w:sz w:val="22"/>
          <w:szCs w:val="22"/>
          <w:lang w:val="en-US"/>
        </w:rPr>
        <w:t>estudio</w:t>
      </w:r>
      <w:proofErr w:type="spellEnd"/>
      <w:r w:rsidRPr="00CF773C">
        <w:rPr>
          <w:rFonts w:ascii="Garamond" w:eastAsia="Garamond" w:hAnsi="Garamond" w:cs="Garamond"/>
          <w:color w:val="000000" w:themeColor="text1"/>
          <w:sz w:val="22"/>
          <w:szCs w:val="22"/>
          <w:lang w:val="en-US"/>
        </w:rPr>
        <w:t xml:space="preserve"> de mercado </w:t>
      </w:r>
      <w:proofErr w:type="spellStart"/>
      <w:r w:rsidRPr="00CF773C">
        <w:rPr>
          <w:rFonts w:ascii="Garamond" w:eastAsia="Garamond" w:hAnsi="Garamond" w:cs="Garamond"/>
          <w:color w:val="000000" w:themeColor="text1"/>
          <w:sz w:val="22"/>
          <w:szCs w:val="22"/>
          <w:lang w:val="en-US"/>
        </w:rPr>
        <w:t>soportado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cotizaciones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análisis</w:t>
      </w:r>
      <w:proofErr w:type="spellEnd"/>
      <w:r w:rsidRPr="00CF773C">
        <w:rPr>
          <w:rFonts w:ascii="Garamond" w:eastAsia="Garamond" w:hAnsi="Garamond" w:cs="Garamond"/>
          <w:color w:val="000000" w:themeColor="text1"/>
          <w:sz w:val="22"/>
          <w:szCs w:val="22"/>
          <w:lang w:val="en-US"/>
        </w:rPr>
        <w:t xml:space="preserve"> del sector y </w:t>
      </w:r>
      <w:proofErr w:type="spellStart"/>
      <w:r w:rsidRPr="00CF773C">
        <w:rPr>
          <w:rFonts w:ascii="Garamond" w:eastAsia="Garamond" w:hAnsi="Garamond" w:cs="Garamond"/>
          <w:color w:val="000000" w:themeColor="text1"/>
          <w:sz w:val="22"/>
          <w:szCs w:val="22"/>
          <w:lang w:val="en-US"/>
        </w:rPr>
        <w:t>revisión</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condiciones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actuales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oferta</w:t>
      </w:r>
      <w:proofErr w:type="spellEnd"/>
      <w:r w:rsidRPr="00CF773C">
        <w:rPr>
          <w:rFonts w:ascii="Garamond" w:eastAsia="Garamond" w:hAnsi="Garamond" w:cs="Garamond"/>
          <w:color w:val="000000" w:themeColor="text1"/>
          <w:sz w:val="22"/>
          <w:szCs w:val="22"/>
          <w:lang w:val="en-US"/>
        </w:rPr>
        <w:t xml:space="preserve"> para </w:t>
      </w:r>
      <w:proofErr w:type="spellStart"/>
      <w:r w:rsidRPr="00CF773C">
        <w:rPr>
          <w:rFonts w:ascii="Garamond" w:eastAsia="Garamond" w:hAnsi="Garamond" w:cs="Garamond"/>
          <w:color w:val="000000" w:themeColor="text1"/>
          <w:sz w:val="22"/>
          <w:szCs w:val="22"/>
          <w:lang w:val="en-US"/>
        </w:rPr>
        <w:t>bienes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tecnológicos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similares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características</w:t>
      </w:r>
      <w:proofErr w:type="spellEnd"/>
      <w:r w:rsidRPr="00CF773C">
        <w:rPr>
          <w:rFonts w:ascii="Garamond" w:eastAsia="Garamond" w:hAnsi="Garamond" w:cs="Garamond"/>
          <w:color w:val="000000" w:themeColor="text1"/>
          <w:sz w:val="22"/>
          <w:szCs w:val="22"/>
          <w:lang w:val="en-US"/>
        </w:rPr>
        <w:t xml:space="preserve">. Con base </w:t>
      </w:r>
      <w:proofErr w:type="spellStart"/>
      <w:r w:rsidRPr="00CF773C">
        <w:rPr>
          <w:rFonts w:ascii="Garamond" w:eastAsia="Garamond" w:hAnsi="Garamond" w:cs="Garamond"/>
          <w:color w:val="000000" w:themeColor="text1"/>
          <w:sz w:val="22"/>
          <w:szCs w:val="22"/>
          <w:lang w:val="en-US"/>
        </w:rPr>
        <w:t>en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ello</w:t>
      </w:r>
      <w:proofErr w:type="spellEnd"/>
      <w:r w:rsidRPr="00CF773C">
        <w:rPr>
          <w:rFonts w:ascii="Garamond" w:eastAsia="Garamond" w:hAnsi="Garamond" w:cs="Garamond"/>
          <w:color w:val="000000" w:themeColor="text1"/>
          <w:sz w:val="22"/>
          <w:szCs w:val="22"/>
          <w:lang w:val="en-US"/>
        </w:rPr>
        <w:t xml:space="preserve"> se </w:t>
      </w:r>
      <w:proofErr w:type="spellStart"/>
      <w:r w:rsidRPr="00CF773C">
        <w:rPr>
          <w:rFonts w:ascii="Garamond" w:eastAsia="Garamond" w:hAnsi="Garamond" w:cs="Garamond"/>
          <w:color w:val="000000" w:themeColor="text1"/>
          <w:sz w:val="22"/>
          <w:szCs w:val="22"/>
          <w:lang w:val="en-US"/>
        </w:rPr>
        <w:t>estableció</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el</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presupuesto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estimado</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proceso</w:t>
      </w:r>
      <w:proofErr w:type="spellEnd"/>
      <w:r w:rsidRPr="00CF773C">
        <w:rPr>
          <w:rFonts w:ascii="Garamond" w:eastAsia="Garamond" w:hAnsi="Garamond" w:cs="Garamond"/>
          <w:color w:val="000000" w:themeColor="text1"/>
          <w:sz w:val="22"/>
          <w:szCs w:val="22"/>
          <w:lang w:val="en-US"/>
        </w:rPr>
        <w:t>.</w:t>
      </w:r>
    </w:p>
    <w:p w14:paraId="6C1EE4C3" w14:textId="1F691BB5" w:rsidR="18890C1F" w:rsidRPr="00CF773C" w:rsidRDefault="18890C1F" w:rsidP="18890C1F">
      <w:pPr>
        <w:jc w:val="both"/>
        <w:rPr>
          <w:rFonts w:ascii="Garamond" w:eastAsia="Garamond" w:hAnsi="Garamond" w:cs="Garamond"/>
          <w:color w:val="000000" w:themeColor="text1"/>
          <w:sz w:val="22"/>
          <w:szCs w:val="22"/>
          <w:lang w:val="en-US"/>
        </w:rPr>
      </w:pPr>
    </w:p>
    <w:p w14:paraId="02157DA2" w14:textId="12292AC1" w:rsidR="164BB6EE" w:rsidRPr="00CF773C" w:rsidRDefault="164BB6EE" w:rsidP="18890C1F">
      <w:pPr>
        <w:jc w:val="both"/>
        <w:rPr>
          <w:rFonts w:ascii="Garamond" w:eastAsia="Garamond" w:hAnsi="Garamond" w:cs="Garamond"/>
          <w:color w:val="000000" w:themeColor="text1"/>
          <w:sz w:val="22"/>
          <w:szCs w:val="22"/>
          <w:lang w:val="es-MX"/>
        </w:rPr>
      </w:pPr>
      <w:r w:rsidRPr="00CF773C">
        <w:rPr>
          <w:rFonts w:ascii="Garamond" w:eastAsia="Garamond" w:hAnsi="Garamond" w:cs="Garamond"/>
          <w:color w:val="000000" w:themeColor="text1"/>
          <w:sz w:val="22"/>
          <w:szCs w:val="22"/>
          <w:lang w:val="en-US"/>
        </w:rPr>
        <w:t xml:space="preserve">El valor final del </w:t>
      </w:r>
      <w:proofErr w:type="spellStart"/>
      <w:r w:rsidRPr="00CF773C">
        <w:rPr>
          <w:rFonts w:ascii="Garamond" w:eastAsia="Garamond" w:hAnsi="Garamond" w:cs="Garamond"/>
          <w:color w:val="000000" w:themeColor="text1"/>
          <w:sz w:val="22"/>
          <w:szCs w:val="22"/>
          <w:lang w:val="en-US"/>
        </w:rPr>
        <w:t>contrato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corresponderá</w:t>
      </w:r>
      <w:proofErr w:type="spellEnd"/>
      <w:r w:rsidRPr="00CF773C">
        <w:rPr>
          <w:rFonts w:ascii="Garamond" w:eastAsia="Garamond" w:hAnsi="Garamond" w:cs="Garamond"/>
          <w:color w:val="000000" w:themeColor="text1"/>
          <w:sz w:val="22"/>
          <w:szCs w:val="22"/>
          <w:lang w:val="en-US"/>
        </w:rPr>
        <w:t xml:space="preserve"> al </w:t>
      </w:r>
      <w:proofErr w:type="spellStart"/>
      <w:r w:rsidRPr="00CF773C">
        <w:rPr>
          <w:rFonts w:ascii="Garamond" w:eastAsia="Garamond" w:hAnsi="Garamond" w:cs="Garamond"/>
          <w:color w:val="000000" w:themeColor="text1"/>
          <w:sz w:val="22"/>
          <w:szCs w:val="22"/>
          <w:lang w:val="en-US"/>
        </w:rPr>
        <w:t>resultado</w:t>
      </w:r>
      <w:proofErr w:type="spellEnd"/>
      <w:r w:rsidRPr="00CF773C">
        <w:rPr>
          <w:rFonts w:ascii="Garamond" w:eastAsia="Garamond" w:hAnsi="Garamond" w:cs="Garamond"/>
          <w:color w:val="000000" w:themeColor="text1"/>
          <w:sz w:val="22"/>
          <w:szCs w:val="22"/>
          <w:lang w:val="en-US"/>
        </w:rPr>
        <w:t xml:space="preserve"> del </w:t>
      </w:r>
      <w:proofErr w:type="spellStart"/>
      <w:r w:rsidRPr="00CF773C">
        <w:rPr>
          <w:rFonts w:ascii="Garamond" w:eastAsia="Garamond" w:hAnsi="Garamond" w:cs="Garamond"/>
          <w:color w:val="000000" w:themeColor="text1"/>
          <w:sz w:val="22"/>
          <w:szCs w:val="22"/>
          <w:lang w:val="en-US"/>
        </w:rPr>
        <w:t>proceso</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selección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mediante</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subasta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inversa</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conforme</w:t>
      </w:r>
      <w:proofErr w:type="spellEnd"/>
      <w:r w:rsidRPr="00CF773C">
        <w:rPr>
          <w:rFonts w:ascii="Garamond" w:eastAsia="Garamond" w:hAnsi="Garamond" w:cs="Garamond"/>
          <w:color w:val="000000" w:themeColor="text1"/>
          <w:sz w:val="22"/>
          <w:szCs w:val="22"/>
          <w:lang w:val="en-US"/>
        </w:rPr>
        <w:t xml:space="preserve"> a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lances de </w:t>
      </w:r>
      <w:proofErr w:type="spellStart"/>
      <w:r w:rsidRPr="00CF773C">
        <w:rPr>
          <w:rFonts w:ascii="Garamond" w:eastAsia="Garamond" w:hAnsi="Garamond" w:cs="Garamond"/>
          <w:color w:val="000000" w:themeColor="text1"/>
          <w:sz w:val="22"/>
          <w:szCs w:val="22"/>
          <w:lang w:val="en-US"/>
        </w:rPr>
        <w:t>mejora</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precio</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presentados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por</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oferentes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habilitados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garantizando</w:t>
      </w:r>
      <w:proofErr w:type="spellEnd"/>
      <w:r w:rsidRPr="00CF773C">
        <w:rPr>
          <w:rFonts w:ascii="Garamond" w:eastAsia="Garamond" w:hAnsi="Garamond" w:cs="Garamond"/>
          <w:color w:val="000000" w:themeColor="text1"/>
          <w:sz w:val="22"/>
          <w:szCs w:val="22"/>
          <w:lang w:val="en-US"/>
        </w:rPr>
        <w:t xml:space="preserve"> la </w:t>
      </w:r>
      <w:proofErr w:type="spellStart"/>
      <w:r w:rsidRPr="00CF773C">
        <w:rPr>
          <w:rFonts w:ascii="Garamond" w:eastAsia="Garamond" w:hAnsi="Garamond" w:cs="Garamond"/>
          <w:color w:val="000000" w:themeColor="text1"/>
          <w:sz w:val="22"/>
          <w:szCs w:val="22"/>
          <w:lang w:val="en-US"/>
        </w:rPr>
        <w:t>aplicación</w:t>
      </w:r>
      <w:proofErr w:type="spellEnd"/>
      <w:r w:rsidRPr="00CF773C">
        <w:rPr>
          <w:rFonts w:ascii="Garamond" w:eastAsia="Garamond" w:hAnsi="Garamond" w:cs="Garamond"/>
          <w:color w:val="000000" w:themeColor="text1"/>
          <w:sz w:val="22"/>
          <w:szCs w:val="22"/>
          <w:lang w:val="en-US"/>
        </w:rPr>
        <w:t xml:space="preserve"> </w:t>
      </w:r>
      <w:r w:rsidRPr="00CF773C">
        <w:rPr>
          <w:rFonts w:ascii="Garamond" w:eastAsia="Garamond" w:hAnsi="Garamond" w:cs="Garamond"/>
          <w:color w:val="000000" w:themeColor="text1"/>
          <w:sz w:val="22"/>
          <w:szCs w:val="22"/>
          <w:lang w:val="en-US"/>
        </w:rPr>
        <w:lastRenderedPageBreak/>
        <w:t xml:space="preserve">de </w:t>
      </w:r>
      <w:proofErr w:type="spellStart"/>
      <w:r w:rsidRPr="00CF773C">
        <w:rPr>
          <w:rFonts w:ascii="Garamond" w:eastAsia="Garamond" w:hAnsi="Garamond" w:cs="Garamond"/>
          <w:color w:val="000000" w:themeColor="text1"/>
          <w:sz w:val="22"/>
          <w:szCs w:val="22"/>
          <w:lang w:val="en-US"/>
        </w:rPr>
        <w:t>los</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principios</w:t>
      </w:r>
      <w:proofErr w:type="spellEnd"/>
      <w:r w:rsidRPr="00CF773C">
        <w:rPr>
          <w:rFonts w:ascii="Garamond" w:eastAsia="Garamond" w:hAnsi="Garamond" w:cs="Garamond"/>
          <w:color w:val="000000" w:themeColor="text1"/>
          <w:sz w:val="22"/>
          <w:szCs w:val="22"/>
          <w:lang w:val="en-US"/>
        </w:rPr>
        <w:t xml:space="preserve"> de </w:t>
      </w:r>
      <w:proofErr w:type="spellStart"/>
      <w:r w:rsidRPr="00CF773C">
        <w:rPr>
          <w:rFonts w:ascii="Garamond" w:eastAsia="Garamond" w:hAnsi="Garamond" w:cs="Garamond"/>
          <w:color w:val="000000" w:themeColor="text1"/>
          <w:sz w:val="22"/>
          <w:szCs w:val="22"/>
          <w:lang w:val="en-US"/>
        </w:rPr>
        <w:t>economía</w:t>
      </w:r>
      <w:proofErr w:type="spellEnd"/>
      <w:r w:rsidRPr="00CF773C">
        <w:rPr>
          <w:rFonts w:ascii="Garamond" w:eastAsia="Garamond" w:hAnsi="Garamond" w:cs="Garamond"/>
          <w:color w:val="000000" w:themeColor="text1"/>
          <w:sz w:val="22"/>
          <w:szCs w:val="22"/>
          <w:lang w:val="en-US"/>
        </w:rPr>
        <w:t xml:space="preserve"> y </w:t>
      </w:r>
      <w:proofErr w:type="spellStart"/>
      <w:r w:rsidRPr="00CF773C">
        <w:rPr>
          <w:rFonts w:ascii="Garamond" w:eastAsia="Garamond" w:hAnsi="Garamond" w:cs="Garamond"/>
          <w:color w:val="000000" w:themeColor="text1"/>
          <w:sz w:val="22"/>
          <w:szCs w:val="22"/>
          <w:lang w:val="en-US"/>
        </w:rPr>
        <w:t>selección</w:t>
      </w:r>
      <w:proofErr w:type="spellEnd"/>
      <w:r w:rsidRPr="00CF773C">
        <w:rPr>
          <w:rFonts w:ascii="Garamond" w:eastAsia="Garamond" w:hAnsi="Garamond" w:cs="Garamond"/>
          <w:color w:val="000000" w:themeColor="text1"/>
          <w:sz w:val="22"/>
          <w:szCs w:val="22"/>
          <w:lang w:val="en-US"/>
        </w:rPr>
        <w:t xml:space="preserve"> </w:t>
      </w:r>
      <w:proofErr w:type="spellStart"/>
      <w:r w:rsidRPr="00CF773C">
        <w:rPr>
          <w:rFonts w:ascii="Garamond" w:eastAsia="Garamond" w:hAnsi="Garamond" w:cs="Garamond"/>
          <w:color w:val="000000" w:themeColor="text1"/>
          <w:sz w:val="22"/>
          <w:szCs w:val="22"/>
          <w:lang w:val="en-US"/>
        </w:rPr>
        <w:t>objetiva</w:t>
      </w:r>
      <w:proofErr w:type="spellEnd"/>
      <w:r w:rsidRPr="00CF773C">
        <w:rPr>
          <w:rFonts w:ascii="Garamond" w:eastAsia="Garamond" w:hAnsi="Garamond" w:cs="Garamond"/>
          <w:color w:val="000000" w:themeColor="text1"/>
          <w:sz w:val="22"/>
          <w:szCs w:val="22"/>
          <w:lang w:val="en-US"/>
        </w:rPr>
        <w:t>.</w:t>
      </w:r>
    </w:p>
    <w:p w14:paraId="7CE5531A" w14:textId="0C1F122F" w:rsidR="0CCE8069" w:rsidRPr="00CF773C" w:rsidRDefault="0CCE8069" w:rsidP="0CCE8069">
      <w:pPr>
        <w:pStyle w:val="NormalWeb"/>
        <w:jc w:val="both"/>
        <w:rPr>
          <w:rFonts w:ascii="Garamond" w:hAnsi="Garamond" w:cs="Segoe UI"/>
          <w:color w:val="808080" w:themeColor="background1" w:themeShade="80"/>
          <w:sz w:val="22"/>
          <w:szCs w:val="22"/>
          <w:lang w:val="es-MX" w:eastAsia="es-MX"/>
        </w:rPr>
      </w:pPr>
    </w:p>
    <w:p w14:paraId="548FAEAC" w14:textId="14AF2E39" w:rsidR="00415617" w:rsidRPr="00CF773C" w:rsidRDefault="00415617" w:rsidP="00415617">
      <w:pPr>
        <w:spacing w:before="100" w:beforeAutospacing="1"/>
        <w:jc w:val="both"/>
        <w:rPr>
          <w:rFonts w:ascii="Garamond" w:hAnsi="Garamond" w:cs="Segoe UI"/>
          <w:color w:val="808080" w:themeColor="background1" w:themeShade="80"/>
          <w:sz w:val="22"/>
          <w:szCs w:val="22"/>
          <w:lang w:val="es-MX" w:eastAsia="es-MX"/>
        </w:rPr>
      </w:pPr>
      <w:r w:rsidRPr="00CF773C">
        <w:rPr>
          <w:rFonts w:ascii="Garamond" w:hAnsi="Garamond" w:cs="Segoe UI"/>
          <w:color w:val="808080" w:themeColor="background1" w:themeShade="80"/>
          <w:sz w:val="22"/>
          <w:szCs w:val="22"/>
          <w:lang w:val="es-MX" w:eastAsia="es-MX"/>
        </w:rPr>
        <w:t xml:space="preserve">DEBERÁ TENER EN CUENTA QUE PARA REALIZAR EL ESTUDIO DE MERCADO PODRÁ SOLICITAR A LA DIRECCIÓN DE CONTRATACIÓN LA CREACIÓN DEL EVENTO A TRAVÉS DE LA PLATAFORMA SECOP II, REALIZAR SOLICITUDES DE COTIZACIÓN POR CORREO ELECTRÓNICO, </w:t>
      </w:r>
      <w:bookmarkStart w:id="6" w:name="_Hlk85017820"/>
      <w:r w:rsidR="005F3645" w:rsidRPr="00CF773C">
        <w:rPr>
          <w:rFonts w:ascii="Garamond" w:hAnsi="Garamond" w:cs="Segoe UI"/>
          <w:color w:val="808080" w:themeColor="background1" w:themeShade="80"/>
          <w:sz w:val="22"/>
          <w:szCs w:val="22"/>
          <w:lang w:val="es-MX" w:eastAsia="es-MX"/>
        </w:rPr>
        <w:t>CATÁLOGOS DE PRECIOS, PRECIOS DE REVISTAS ESPECIALIZADAS, VALORES DE ADJUDICACIÓN DE LOS ÚLTIMOS DOS (2) PROCESOS ADELANTADOS EN EL SECRETARÍA DISTRITAL DE GOBIERNO PARA LA ADQUISICIÓN DEL BIEN, OBRA Y/O SERVICIO, VALORES UTILIZADOS EN PROCESOS DE CONTRATACIÓN DE OTRAS ENTIDADES PARA LAS ÚLTIMAS DOS (2) VIGENCIAS DEL PROCESO QUE SE VAYA A REALIZAR (VALOR ADJUDICADO) Y QUE GUARDEN SIMILITUD CON EL OBJETO Y ESPECIFICACIONES TÉCNICAS, ETC</w:t>
      </w:r>
      <w:r w:rsidR="00321AF4" w:rsidRPr="00CF773C">
        <w:rPr>
          <w:rFonts w:ascii="Garamond" w:hAnsi="Garamond" w:cs="Segoe UI"/>
          <w:color w:val="808080" w:themeColor="background1" w:themeShade="80"/>
          <w:sz w:val="22"/>
          <w:szCs w:val="22"/>
          <w:lang w:val="es-MX" w:eastAsia="es-MX"/>
        </w:rPr>
        <w:t>.</w:t>
      </w:r>
      <w:r w:rsidRPr="00CF773C">
        <w:rPr>
          <w:rFonts w:ascii="Garamond" w:hAnsi="Garamond" w:cs="Segoe UI"/>
          <w:color w:val="808080" w:themeColor="background1" w:themeShade="80"/>
          <w:sz w:val="22"/>
          <w:szCs w:val="22"/>
          <w:lang w:val="es-MX" w:eastAsia="es-MX"/>
        </w:rPr>
        <w:t xml:space="preserve"> DEBERÁ REALIZARSE LA INDEXACION DE LOS PRECIOS QUE SE TOMEN COMO REFERENCIA.</w:t>
      </w:r>
    </w:p>
    <w:bookmarkEnd w:id="6"/>
    <w:p w14:paraId="272CCE02" w14:textId="77777777" w:rsidR="00415617" w:rsidRPr="00CF773C" w:rsidRDefault="00415617" w:rsidP="00415617">
      <w:pPr>
        <w:pStyle w:val="Standard"/>
        <w:tabs>
          <w:tab w:val="left" w:pos="6743"/>
        </w:tabs>
        <w:spacing w:before="280" w:after="280"/>
        <w:rPr>
          <w:rFonts w:ascii="Garamond" w:hAnsi="Garamond" w:cs="Arial"/>
          <w:b/>
          <w:sz w:val="22"/>
          <w:szCs w:val="22"/>
          <w:lang w:val="es-ES"/>
        </w:rPr>
      </w:pPr>
      <w:r w:rsidRPr="00CF773C">
        <w:rPr>
          <w:rFonts w:ascii="Garamond" w:hAnsi="Garamond" w:cs="Arial"/>
          <w:b/>
          <w:sz w:val="22"/>
          <w:szCs w:val="22"/>
          <w:lang w:val="es-ES"/>
        </w:rPr>
        <w:t>4.1 ANÁLISIS DEL SECTOR Y DE LOS OFERENTES</w:t>
      </w:r>
    </w:p>
    <w:p w14:paraId="7CE7EE2D" w14:textId="77777777" w:rsidR="00415617" w:rsidRPr="00CF773C" w:rsidRDefault="00415617" w:rsidP="00415617">
      <w:pPr>
        <w:pStyle w:val="Standard"/>
        <w:autoSpaceDE w:val="0"/>
        <w:jc w:val="both"/>
        <w:rPr>
          <w:rFonts w:ascii="Garamond" w:hAnsi="Garamond" w:cs="Garamond"/>
          <w:color w:val="808080" w:themeColor="background1" w:themeShade="80"/>
          <w:sz w:val="22"/>
          <w:szCs w:val="22"/>
        </w:rPr>
      </w:pPr>
      <w:r w:rsidRPr="00CF773C">
        <w:rPr>
          <w:rFonts w:ascii="Garamond" w:hAnsi="Garamond" w:cs="Garamond"/>
          <w:color w:val="000000"/>
          <w:sz w:val="22"/>
          <w:szCs w:val="22"/>
        </w:rPr>
        <w:t xml:space="preserve">Atendiendo lo dispuesto en el artículo 2.2.1.1.1.6.1 del Decreto 1082 del 26 de mayo de 2015, la Secretaría Distrital de Gobierno </w:t>
      </w:r>
      <w:r w:rsidRPr="00CF773C">
        <w:rPr>
          <w:rFonts w:ascii="Garamond" w:hAnsi="Garamond" w:cs="Garamond"/>
          <w:color w:val="808080" w:themeColor="background1" w:themeShade="80"/>
          <w:sz w:val="22"/>
          <w:szCs w:val="22"/>
        </w:rPr>
        <w:t>/Fondo de Desarrollo Local de XXX</w:t>
      </w:r>
      <w:r w:rsidRPr="00CF773C">
        <w:rPr>
          <w:rFonts w:ascii="Garamond" w:hAnsi="Garamond" w:cs="Garamond"/>
          <w:color w:val="000000"/>
          <w:sz w:val="22"/>
          <w:szCs w:val="22"/>
        </w:rPr>
        <w:t xml:space="preserve">, requiere la celebración </w:t>
      </w:r>
      <w:r w:rsidRPr="00CF773C">
        <w:rPr>
          <w:rFonts w:ascii="Garamond" w:hAnsi="Garamond" w:cs="Garamond"/>
          <w:color w:val="808080" w:themeColor="background1" w:themeShade="80"/>
          <w:sz w:val="22"/>
          <w:szCs w:val="22"/>
        </w:rPr>
        <w:t>de (INDICAR EL TIPO DE CONTRATO):</w:t>
      </w:r>
    </w:p>
    <w:p w14:paraId="68A9312D" w14:textId="77777777" w:rsidR="00415617" w:rsidRPr="00CF773C" w:rsidRDefault="00415617" w:rsidP="00415617">
      <w:pPr>
        <w:pStyle w:val="Standard"/>
        <w:autoSpaceDE w:val="0"/>
        <w:jc w:val="both"/>
        <w:rPr>
          <w:rFonts w:ascii="Garamond" w:hAnsi="Garamond" w:cs="Garamond"/>
          <w:color w:val="FF0000"/>
          <w:sz w:val="22"/>
          <w:szCs w:val="22"/>
        </w:rPr>
      </w:pPr>
    </w:p>
    <w:p w14:paraId="3DD07CDD" w14:textId="77777777" w:rsidR="00415617" w:rsidRPr="00CF773C" w:rsidRDefault="00415617" w:rsidP="00415617">
      <w:pPr>
        <w:pStyle w:val="Standard"/>
        <w:autoSpaceDE w:val="0"/>
        <w:jc w:val="both"/>
        <w:rPr>
          <w:rFonts w:ascii="Garamond" w:hAnsi="Garamond" w:cs="Garamond"/>
          <w:color w:val="808080" w:themeColor="background1" w:themeShade="80"/>
          <w:sz w:val="22"/>
          <w:szCs w:val="22"/>
        </w:rPr>
      </w:pPr>
      <w:r w:rsidRPr="00CF773C">
        <w:rPr>
          <w:rFonts w:ascii="Garamond" w:hAnsi="Garamond" w:cs="Garamond"/>
          <w:color w:val="808080" w:themeColor="background1" w:themeShade="80"/>
          <w:sz w:val="22"/>
          <w:szCs w:val="22"/>
        </w:rPr>
        <w:t>(TENER EN CUENTA QUE EL ANÁLISIS DEL SECTOR TIENE COMO FINALIDAD CONOCER EL SECTOR RELATIVO AL OBJETO DEL PROCESO DE CONTRATACIÓN DESDE LA PERSPECTIVA LEGAL, COMERCIAL, FINANCIERA, ORGANIZACIONAL, TÉCNICA, Y DE ANÁLISIS DE RIESGO, POR LO QUE, PARA LA ELABORACION DEL MISMO DEBERÁ TENERSE EN CUENTA LA “GUÍA PARA LA ELABORACIÓN DE ESTUDIOS DE SECTOR”, EXPEDIDA POR COLOMBIA COMPRA EFICIENTE</w:t>
      </w:r>
      <w:r w:rsidRPr="00CF773C">
        <w:rPr>
          <w:rFonts w:ascii="Garamond" w:hAnsi="Garamond" w:cs="Segoe UI"/>
          <w:b/>
          <w:bCs/>
          <w:color w:val="808080" w:themeColor="background1" w:themeShade="80"/>
          <w:sz w:val="22"/>
          <w:szCs w:val="22"/>
          <w:lang w:val="es-MX" w:eastAsia="es-MX"/>
        </w:rPr>
        <w:t>)</w:t>
      </w:r>
    </w:p>
    <w:p w14:paraId="02530B3F" w14:textId="77777777" w:rsidR="00415617" w:rsidRPr="00CF773C" w:rsidRDefault="00415617" w:rsidP="00415617">
      <w:pPr>
        <w:pStyle w:val="Standard"/>
        <w:jc w:val="both"/>
        <w:rPr>
          <w:rFonts w:ascii="Garamond" w:hAnsi="Garamond" w:cs="Arial"/>
          <w:color w:val="808080" w:themeColor="background1" w:themeShade="80"/>
          <w:sz w:val="22"/>
          <w:szCs w:val="22"/>
        </w:rPr>
      </w:pPr>
    </w:p>
    <w:p w14:paraId="46E32503" w14:textId="77777777" w:rsidR="00415617" w:rsidRPr="00CF773C" w:rsidRDefault="00415617" w:rsidP="00415617">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DENTRO DE LA ESTRUCTURA PARA EL ANÁLISIS DEL SECTOR Y DE LOS OFERENTES, DEBE CONTENER COMO MÍNIMO LOS SIGUIENTES ASPECTOS:</w:t>
      </w:r>
    </w:p>
    <w:p w14:paraId="130FB59E" w14:textId="77777777" w:rsidR="00415617" w:rsidRPr="00CF773C" w:rsidRDefault="00415617" w:rsidP="00415617">
      <w:pPr>
        <w:pStyle w:val="Standard"/>
        <w:jc w:val="both"/>
        <w:rPr>
          <w:rFonts w:ascii="Garamond" w:hAnsi="Garamond" w:cs="Arial"/>
          <w:color w:val="FF3333"/>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7"/>
        <w:gridCol w:w="4697"/>
      </w:tblGrid>
      <w:tr w:rsidR="00415617" w:rsidRPr="00CF773C" w14:paraId="79E5F12C" w14:textId="77777777" w:rsidTr="002F4178">
        <w:tc>
          <w:tcPr>
            <w:tcW w:w="5000" w:type="pct"/>
            <w:gridSpan w:val="2"/>
          </w:tcPr>
          <w:p w14:paraId="5CB72A7D" w14:textId="77777777" w:rsidR="00415617" w:rsidRPr="00CF773C" w:rsidRDefault="00415617" w:rsidP="002F4178">
            <w:pPr>
              <w:pStyle w:val="Standard"/>
              <w:jc w:val="center"/>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ANALISIS DEL MERCADO</w:t>
            </w:r>
          </w:p>
        </w:tc>
      </w:tr>
      <w:tr w:rsidR="00415617" w:rsidRPr="00CF773C" w14:paraId="26B8D602" w14:textId="77777777" w:rsidTr="002F4178">
        <w:tc>
          <w:tcPr>
            <w:tcW w:w="2500" w:type="pct"/>
          </w:tcPr>
          <w:p w14:paraId="0562172E" w14:textId="77777777" w:rsidR="00415617" w:rsidRPr="00CF773C" w:rsidRDefault="00415617" w:rsidP="002F4178">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 xml:space="preserve">Aspectos Generales </w:t>
            </w:r>
          </w:p>
        </w:tc>
        <w:tc>
          <w:tcPr>
            <w:tcW w:w="2500" w:type="pct"/>
          </w:tcPr>
          <w:p w14:paraId="1F1FEC4C" w14:textId="77777777" w:rsidR="00415617" w:rsidRPr="00CF773C" w:rsidRDefault="00415617" w:rsidP="002F4178">
            <w:pPr>
              <w:pStyle w:val="Standard"/>
              <w:jc w:val="both"/>
              <w:rPr>
                <w:rFonts w:ascii="Garamond" w:hAnsi="Garamond" w:cs="Arial"/>
                <w:color w:val="808080" w:themeColor="background1" w:themeShade="80"/>
                <w:sz w:val="22"/>
                <w:szCs w:val="22"/>
              </w:rPr>
            </w:pPr>
          </w:p>
        </w:tc>
      </w:tr>
      <w:tr w:rsidR="00415617" w:rsidRPr="00CF773C" w14:paraId="0074C2F1" w14:textId="77777777" w:rsidTr="002F4178">
        <w:tc>
          <w:tcPr>
            <w:tcW w:w="2500" w:type="pct"/>
          </w:tcPr>
          <w:p w14:paraId="1BF6DF9F" w14:textId="77777777" w:rsidR="00415617" w:rsidRPr="00CF773C" w:rsidRDefault="00415617" w:rsidP="002F4178">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 xml:space="preserve">Económico </w:t>
            </w:r>
          </w:p>
        </w:tc>
        <w:tc>
          <w:tcPr>
            <w:tcW w:w="2500" w:type="pct"/>
          </w:tcPr>
          <w:p w14:paraId="68EDA8E2" w14:textId="77777777" w:rsidR="00415617" w:rsidRPr="00CF773C" w:rsidRDefault="00415617" w:rsidP="002F4178">
            <w:pPr>
              <w:pStyle w:val="Standard"/>
              <w:jc w:val="both"/>
              <w:rPr>
                <w:rFonts w:ascii="Garamond" w:hAnsi="Garamond" w:cs="Arial"/>
                <w:color w:val="808080" w:themeColor="background1" w:themeShade="80"/>
                <w:sz w:val="22"/>
                <w:szCs w:val="22"/>
              </w:rPr>
            </w:pPr>
          </w:p>
        </w:tc>
      </w:tr>
      <w:tr w:rsidR="00415617" w:rsidRPr="00CF773C" w14:paraId="11F8D6EC" w14:textId="77777777" w:rsidTr="002F4178">
        <w:tc>
          <w:tcPr>
            <w:tcW w:w="2500" w:type="pct"/>
          </w:tcPr>
          <w:p w14:paraId="1A674D0D" w14:textId="77777777" w:rsidR="00415617" w:rsidRPr="00CF773C" w:rsidRDefault="00415617" w:rsidP="002F4178">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 xml:space="preserve">Internacional </w:t>
            </w:r>
          </w:p>
        </w:tc>
        <w:tc>
          <w:tcPr>
            <w:tcW w:w="2500" w:type="pct"/>
          </w:tcPr>
          <w:p w14:paraId="0803B9BA" w14:textId="77777777" w:rsidR="00415617" w:rsidRPr="00CF773C" w:rsidRDefault="00415617" w:rsidP="002F4178">
            <w:pPr>
              <w:pStyle w:val="Standard"/>
              <w:jc w:val="both"/>
              <w:rPr>
                <w:rFonts w:ascii="Garamond" w:hAnsi="Garamond" w:cs="Arial"/>
                <w:color w:val="808080" w:themeColor="background1" w:themeShade="80"/>
                <w:sz w:val="22"/>
                <w:szCs w:val="22"/>
              </w:rPr>
            </w:pPr>
          </w:p>
        </w:tc>
      </w:tr>
      <w:tr w:rsidR="00415617" w:rsidRPr="00CF773C" w14:paraId="4CE2B415" w14:textId="77777777" w:rsidTr="002F4178">
        <w:tc>
          <w:tcPr>
            <w:tcW w:w="2500" w:type="pct"/>
          </w:tcPr>
          <w:p w14:paraId="1259DC5D" w14:textId="77777777" w:rsidR="00415617" w:rsidRPr="00CF773C" w:rsidRDefault="00415617" w:rsidP="002F4178">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Técnico</w:t>
            </w:r>
          </w:p>
        </w:tc>
        <w:tc>
          <w:tcPr>
            <w:tcW w:w="2500" w:type="pct"/>
          </w:tcPr>
          <w:p w14:paraId="1C679598" w14:textId="77777777" w:rsidR="00415617" w:rsidRPr="00CF773C" w:rsidRDefault="00415617" w:rsidP="002F4178">
            <w:pPr>
              <w:pStyle w:val="Standard"/>
              <w:jc w:val="both"/>
              <w:rPr>
                <w:rFonts w:ascii="Garamond" w:hAnsi="Garamond" w:cs="Arial"/>
                <w:color w:val="808080" w:themeColor="background1" w:themeShade="80"/>
                <w:sz w:val="22"/>
                <w:szCs w:val="22"/>
              </w:rPr>
            </w:pPr>
          </w:p>
        </w:tc>
      </w:tr>
      <w:tr w:rsidR="00415617" w:rsidRPr="00CF773C" w14:paraId="7D79E023" w14:textId="77777777" w:rsidTr="002F4178">
        <w:tc>
          <w:tcPr>
            <w:tcW w:w="2500" w:type="pct"/>
          </w:tcPr>
          <w:p w14:paraId="3023733E" w14:textId="77777777" w:rsidR="00415617" w:rsidRPr="00CF773C" w:rsidRDefault="00415617" w:rsidP="002F4178">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Legal (Particularmente involucra la normativa de la actividad de los proveedores y compradores incluye normas ambientales y cambios recientes en la implementación y el impacto de tales modificaciones)</w:t>
            </w:r>
          </w:p>
        </w:tc>
        <w:tc>
          <w:tcPr>
            <w:tcW w:w="2500" w:type="pct"/>
          </w:tcPr>
          <w:p w14:paraId="5B08D901" w14:textId="77777777" w:rsidR="00415617" w:rsidRPr="00CF773C" w:rsidRDefault="00415617" w:rsidP="002F4178">
            <w:pPr>
              <w:pStyle w:val="Standard"/>
              <w:jc w:val="both"/>
              <w:rPr>
                <w:rFonts w:ascii="Garamond" w:hAnsi="Garamond" w:cs="Arial"/>
                <w:color w:val="808080" w:themeColor="background1" w:themeShade="80"/>
                <w:sz w:val="22"/>
                <w:szCs w:val="22"/>
              </w:rPr>
            </w:pPr>
          </w:p>
        </w:tc>
      </w:tr>
      <w:tr w:rsidR="00415617" w:rsidRPr="00CF773C" w14:paraId="46D8BABD" w14:textId="77777777" w:rsidTr="002F4178">
        <w:tc>
          <w:tcPr>
            <w:tcW w:w="5000" w:type="pct"/>
            <w:gridSpan w:val="2"/>
          </w:tcPr>
          <w:p w14:paraId="4798AAAE" w14:textId="77777777" w:rsidR="00415617" w:rsidRPr="00CF773C" w:rsidRDefault="00415617" w:rsidP="002F4178">
            <w:pPr>
              <w:pStyle w:val="Standard"/>
              <w:jc w:val="center"/>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ANALISIS DE LA DEMANDA</w:t>
            </w:r>
          </w:p>
        </w:tc>
      </w:tr>
      <w:tr w:rsidR="00415617" w:rsidRPr="00CF773C" w14:paraId="6762AE7C" w14:textId="77777777" w:rsidTr="002F4178">
        <w:tc>
          <w:tcPr>
            <w:tcW w:w="2500" w:type="pct"/>
          </w:tcPr>
          <w:p w14:paraId="0380C339" w14:textId="77777777" w:rsidR="00415617" w:rsidRPr="00CF773C" w:rsidRDefault="00415617" w:rsidP="002F4178">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 xml:space="preserve">Adquisiciones previas de la entidad </w:t>
            </w:r>
          </w:p>
        </w:tc>
        <w:tc>
          <w:tcPr>
            <w:tcW w:w="2500" w:type="pct"/>
          </w:tcPr>
          <w:p w14:paraId="7DCE1E05" w14:textId="77777777" w:rsidR="00415617" w:rsidRPr="00CF773C" w:rsidRDefault="00415617" w:rsidP="002F4178">
            <w:pPr>
              <w:pStyle w:val="Standard"/>
              <w:jc w:val="both"/>
              <w:rPr>
                <w:rFonts w:ascii="Garamond" w:hAnsi="Garamond" w:cs="Arial"/>
                <w:color w:val="808080" w:themeColor="background1" w:themeShade="80"/>
                <w:sz w:val="22"/>
                <w:szCs w:val="22"/>
              </w:rPr>
            </w:pPr>
          </w:p>
        </w:tc>
      </w:tr>
      <w:tr w:rsidR="00415617" w:rsidRPr="00CF773C" w14:paraId="739CC89C" w14:textId="77777777" w:rsidTr="002F4178">
        <w:tc>
          <w:tcPr>
            <w:tcW w:w="2500" w:type="pct"/>
          </w:tcPr>
          <w:p w14:paraId="4FCCB0E0" w14:textId="77777777" w:rsidR="00415617" w:rsidRPr="00CF773C" w:rsidRDefault="00415617" w:rsidP="002F4178">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lastRenderedPageBreak/>
              <w:t xml:space="preserve">Histórico de compras </w:t>
            </w:r>
          </w:p>
        </w:tc>
        <w:tc>
          <w:tcPr>
            <w:tcW w:w="2500" w:type="pct"/>
          </w:tcPr>
          <w:p w14:paraId="7AAA5571" w14:textId="77777777" w:rsidR="00415617" w:rsidRPr="00CF773C" w:rsidRDefault="00415617" w:rsidP="002F4178">
            <w:pPr>
              <w:pStyle w:val="Standard"/>
              <w:jc w:val="both"/>
              <w:rPr>
                <w:rFonts w:ascii="Garamond" w:hAnsi="Garamond" w:cs="Arial"/>
                <w:color w:val="808080" w:themeColor="background1" w:themeShade="80"/>
                <w:sz w:val="22"/>
                <w:szCs w:val="22"/>
              </w:rPr>
            </w:pPr>
          </w:p>
        </w:tc>
      </w:tr>
      <w:tr w:rsidR="00415617" w:rsidRPr="00CF773C" w14:paraId="1727BC02" w14:textId="77777777" w:rsidTr="002F4178">
        <w:tc>
          <w:tcPr>
            <w:tcW w:w="5000" w:type="pct"/>
            <w:gridSpan w:val="2"/>
          </w:tcPr>
          <w:p w14:paraId="60C8EC8D" w14:textId="77777777" w:rsidR="00415617" w:rsidRPr="00CF773C" w:rsidRDefault="00415617" w:rsidP="002F4178">
            <w:pPr>
              <w:pStyle w:val="Standard"/>
              <w:jc w:val="center"/>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ANALISIS DE LA OFERTA</w:t>
            </w:r>
          </w:p>
        </w:tc>
      </w:tr>
      <w:tr w:rsidR="00415617" w:rsidRPr="00CF773C" w14:paraId="4CD4FC4B" w14:textId="77777777" w:rsidTr="002F4178">
        <w:tc>
          <w:tcPr>
            <w:tcW w:w="2500" w:type="pct"/>
          </w:tcPr>
          <w:p w14:paraId="6A6469F2" w14:textId="77777777" w:rsidR="00415617" w:rsidRPr="00CF773C" w:rsidRDefault="00415617" w:rsidP="002F4178">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Potenciales proveedores</w:t>
            </w:r>
          </w:p>
        </w:tc>
        <w:tc>
          <w:tcPr>
            <w:tcW w:w="2500" w:type="pct"/>
          </w:tcPr>
          <w:p w14:paraId="29416539" w14:textId="77777777" w:rsidR="00415617" w:rsidRPr="00CF773C" w:rsidRDefault="00415617" w:rsidP="002F4178">
            <w:pPr>
              <w:pStyle w:val="Standard"/>
              <w:jc w:val="both"/>
              <w:rPr>
                <w:rFonts w:ascii="Garamond" w:hAnsi="Garamond" w:cs="Arial"/>
                <w:color w:val="808080" w:themeColor="background1" w:themeShade="80"/>
                <w:sz w:val="22"/>
                <w:szCs w:val="22"/>
              </w:rPr>
            </w:pPr>
          </w:p>
        </w:tc>
      </w:tr>
      <w:tr w:rsidR="00415617" w:rsidRPr="00CF773C" w14:paraId="4A1A7300" w14:textId="77777777" w:rsidTr="002F4178">
        <w:tc>
          <w:tcPr>
            <w:tcW w:w="2500" w:type="pct"/>
          </w:tcPr>
          <w:p w14:paraId="21DFB91E" w14:textId="77777777" w:rsidR="00415617" w:rsidRPr="00CF773C" w:rsidRDefault="00415617" w:rsidP="002F4178">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Costos asociados a tales procesos</w:t>
            </w:r>
          </w:p>
        </w:tc>
        <w:tc>
          <w:tcPr>
            <w:tcW w:w="2500" w:type="pct"/>
          </w:tcPr>
          <w:p w14:paraId="1ECD6EA5" w14:textId="77777777" w:rsidR="00415617" w:rsidRPr="00CF773C" w:rsidRDefault="00415617" w:rsidP="002F4178">
            <w:pPr>
              <w:pStyle w:val="Standard"/>
              <w:jc w:val="both"/>
              <w:rPr>
                <w:rFonts w:ascii="Garamond" w:hAnsi="Garamond" w:cs="Arial"/>
                <w:color w:val="808080" w:themeColor="background1" w:themeShade="80"/>
                <w:sz w:val="22"/>
                <w:szCs w:val="22"/>
              </w:rPr>
            </w:pPr>
          </w:p>
        </w:tc>
      </w:tr>
    </w:tbl>
    <w:p w14:paraId="73BAB6A4" w14:textId="5B0C0372" w:rsidR="00415617" w:rsidRPr="00CF773C" w:rsidRDefault="00415617" w:rsidP="00415617">
      <w:pPr>
        <w:pStyle w:val="Standard"/>
        <w:jc w:val="both"/>
        <w:rPr>
          <w:rFonts w:ascii="Garamond" w:hAnsi="Garamond" w:cs="Arial"/>
          <w:sz w:val="22"/>
          <w:szCs w:val="22"/>
        </w:rPr>
      </w:pPr>
    </w:p>
    <w:p w14:paraId="76ED1563" w14:textId="7FBC17AC" w:rsidR="002D104C" w:rsidRPr="00CF773C" w:rsidRDefault="00871D65" w:rsidP="00415617">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DE CONFORMIDAD CON LO ESTABLECIDO EN EL ARTÍCULO 2.2.1.2.4.2.16 DEL DECRETO 1082 DE 2015, SE DEBERÁ ANALIZAR LA CONVENIENCIA Y OPORTUNIDAD DE FOMENTAR LA PARTICIPACIÓN EN LA EJECUCIÓN DE CONTRATOS ESTATALES A POBLACIÓN EN POBREZA EXTREMA, DESPLAZADOS POR LA VIOLENCIA, PERSONAS EN PROCESO DE REINTEGRACIÓN O REINCORPORACIÓN Y SUJETOS DE ESPECIAL PROTECCIÓN CONSTITUCIONAL, TENIENDO EN CUENTA EL OBJETO CONTRACTUAL Y EL ALCANCE DE LAS OBLIGACIONES.</w:t>
      </w:r>
      <w:r w:rsidR="00A45B5B" w:rsidRPr="00CF773C">
        <w:rPr>
          <w:rFonts w:ascii="Garamond" w:hAnsi="Garamond" w:cs="Arial"/>
          <w:color w:val="808080" w:themeColor="background1" w:themeShade="80"/>
          <w:sz w:val="22"/>
          <w:szCs w:val="22"/>
        </w:rPr>
        <w:t xml:space="preserve"> </w:t>
      </w:r>
      <w:r w:rsidR="00B5341E" w:rsidRPr="00CF773C">
        <w:rPr>
          <w:rFonts w:ascii="Garamond" w:hAnsi="Garamond" w:cs="Arial"/>
          <w:color w:val="808080" w:themeColor="background1" w:themeShade="80"/>
          <w:sz w:val="22"/>
          <w:szCs w:val="22"/>
        </w:rPr>
        <w:t xml:space="preserve">DE ESTE ASPECTO SE </w:t>
      </w:r>
      <w:r w:rsidR="00D57635" w:rsidRPr="00CF773C">
        <w:rPr>
          <w:rFonts w:ascii="Garamond" w:hAnsi="Garamond" w:cs="Arial"/>
          <w:color w:val="808080" w:themeColor="background1" w:themeShade="80"/>
          <w:sz w:val="22"/>
          <w:szCs w:val="22"/>
        </w:rPr>
        <w:t>DEJARÁ</w:t>
      </w:r>
      <w:r w:rsidR="00CA4A70" w:rsidRPr="00CF773C">
        <w:rPr>
          <w:rFonts w:ascii="Garamond" w:hAnsi="Garamond" w:cs="Arial"/>
          <w:color w:val="808080" w:themeColor="background1" w:themeShade="80"/>
          <w:sz w:val="22"/>
          <w:szCs w:val="22"/>
        </w:rPr>
        <w:t xml:space="preserve"> CONSTANCIA EN EL ANÁLISIS DEL SECTOR Y EN EL EVENTO EN QUE SEA VIABLE LA CONTRATACIÓN DE LOS SUJETOS ANTERIORMENTE MENCIONADOS </w:t>
      </w:r>
      <w:r w:rsidR="005F55F5" w:rsidRPr="00CF773C">
        <w:rPr>
          <w:rFonts w:ascii="Garamond" w:hAnsi="Garamond" w:cs="Arial"/>
          <w:color w:val="808080" w:themeColor="background1" w:themeShade="80"/>
          <w:sz w:val="22"/>
          <w:szCs w:val="22"/>
        </w:rPr>
        <w:t xml:space="preserve">EN LA EJECUCIÓN DEL CONTRATO </w:t>
      </w:r>
      <w:r w:rsidR="00CA4A70" w:rsidRPr="00CF773C">
        <w:rPr>
          <w:rFonts w:ascii="Garamond" w:hAnsi="Garamond" w:cs="Arial"/>
          <w:color w:val="808080" w:themeColor="background1" w:themeShade="80"/>
          <w:sz w:val="22"/>
          <w:szCs w:val="22"/>
        </w:rPr>
        <w:t xml:space="preserve">SE INCORPORARÁ DICHA OBLIGACIÓN EN LOS ESTUDIOS PREVIOS </w:t>
      </w:r>
      <w:r w:rsidR="00D57635" w:rsidRPr="00CF773C">
        <w:rPr>
          <w:rFonts w:ascii="Garamond" w:hAnsi="Garamond" w:cs="Arial"/>
          <w:color w:val="808080" w:themeColor="background1" w:themeShade="80"/>
          <w:sz w:val="22"/>
          <w:szCs w:val="22"/>
        </w:rPr>
        <w:t xml:space="preserve">Y </w:t>
      </w:r>
      <w:r w:rsidR="00CA4A70" w:rsidRPr="00CF773C">
        <w:rPr>
          <w:rFonts w:ascii="Garamond" w:hAnsi="Garamond" w:cs="Arial"/>
          <w:color w:val="808080" w:themeColor="background1" w:themeShade="80"/>
          <w:sz w:val="22"/>
          <w:szCs w:val="22"/>
        </w:rPr>
        <w:t xml:space="preserve">EN LA MINUTA DEL CONTRATO DEL PLIEGO DE CONDICIONES O DOCUMENTO EQUIVALENTE, PRECISANDO LAS SANCIONES PECUNIARIAS PRODUCTO DEL INCUMPLIMIENTO INJUSTIFICADO DE ESTA A TRAVÉS DE LAS CAUSALES DE MULTA QUE </w:t>
      </w:r>
      <w:r w:rsidR="00D57635" w:rsidRPr="00CF773C">
        <w:rPr>
          <w:rFonts w:ascii="Garamond" w:hAnsi="Garamond" w:cs="Arial"/>
          <w:color w:val="808080" w:themeColor="background1" w:themeShade="80"/>
          <w:sz w:val="22"/>
          <w:szCs w:val="22"/>
        </w:rPr>
        <w:t xml:space="preserve">SE </w:t>
      </w:r>
      <w:r w:rsidR="00CA4A70" w:rsidRPr="00CF773C">
        <w:rPr>
          <w:rFonts w:ascii="Garamond" w:hAnsi="Garamond" w:cs="Arial"/>
          <w:color w:val="808080" w:themeColor="background1" w:themeShade="80"/>
          <w:sz w:val="22"/>
          <w:szCs w:val="22"/>
        </w:rPr>
        <w:t>ESTIME</w:t>
      </w:r>
      <w:r w:rsidR="00D57635" w:rsidRPr="00CF773C">
        <w:rPr>
          <w:rFonts w:ascii="Garamond" w:hAnsi="Garamond" w:cs="Arial"/>
          <w:color w:val="808080" w:themeColor="background1" w:themeShade="80"/>
          <w:sz w:val="22"/>
          <w:szCs w:val="22"/>
        </w:rPr>
        <w:t>N</w:t>
      </w:r>
      <w:r w:rsidR="00CA4A70" w:rsidRPr="00CF773C">
        <w:rPr>
          <w:rFonts w:ascii="Garamond" w:hAnsi="Garamond" w:cs="Arial"/>
          <w:color w:val="808080" w:themeColor="background1" w:themeShade="80"/>
          <w:sz w:val="22"/>
          <w:szCs w:val="22"/>
        </w:rPr>
        <w:t xml:space="preserve"> PERTINENTES.</w:t>
      </w:r>
    </w:p>
    <w:p w14:paraId="6DE51459" w14:textId="084A85B5" w:rsidR="004564DF" w:rsidRPr="00CF773C" w:rsidRDefault="004564DF" w:rsidP="00415617">
      <w:pPr>
        <w:pStyle w:val="Standard"/>
        <w:jc w:val="both"/>
        <w:rPr>
          <w:rFonts w:ascii="Garamond" w:hAnsi="Garamond" w:cs="Arial"/>
          <w:color w:val="808080" w:themeColor="background1" w:themeShade="80"/>
          <w:sz w:val="22"/>
          <w:szCs w:val="22"/>
        </w:rPr>
      </w:pPr>
    </w:p>
    <w:p w14:paraId="2DF82F78" w14:textId="54C22699" w:rsidR="004564DF" w:rsidRPr="00CF773C" w:rsidRDefault="004564DF" w:rsidP="00415617">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 xml:space="preserve">ASI MISMO Y EN VIRTUD DE LO ESTABLECIDO EN EL ARTÍCULO </w:t>
      </w:r>
      <w:r w:rsidR="007D6E28" w:rsidRPr="00CF773C">
        <w:rPr>
          <w:rFonts w:ascii="Garamond" w:hAnsi="Garamond" w:cs="Arial"/>
          <w:color w:val="808080" w:themeColor="background1" w:themeShade="80"/>
          <w:sz w:val="22"/>
          <w:szCs w:val="22"/>
        </w:rPr>
        <w:t>2.2.1.2.4.2.18. DEL DECRETO 1082 DE 2015 EN EL ESTUDIO DE SECTOR</w:t>
      </w:r>
      <w:r w:rsidR="00413B92" w:rsidRPr="00CF773C">
        <w:rPr>
          <w:rFonts w:ascii="Garamond" w:hAnsi="Garamond" w:cs="Arial"/>
          <w:color w:val="808080" w:themeColor="background1" w:themeShade="80"/>
          <w:sz w:val="22"/>
          <w:szCs w:val="22"/>
        </w:rPr>
        <w:t xml:space="preserve"> SE DEBERÁ ANALIZAR LA PROCEDENCIA O NO DE </w:t>
      </w:r>
      <w:r w:rsidR="00A66FCA" w:rsidRPr="00CF773C">
        <w:rPr>
          <w:rFonts w:ascii="Garamond" w:hAnsi="Garamond" w:cs="Arial"/>
          <w:color w:val="808080" w:themeColor="background1" w:themeShade="80"/>
          <w:sz w:val="22"/>
          <w:szCs w:val="22"/>
        </w:rPr>
        <w:t>ESTABLECER CONDICIONES HABILITANTES DIFERENCIALES QUE PROMUEVAN Y FACILITEN LA PARTICIPACIÓN EN LOS PROCEDIMIENTOS DE SELECCIÓN COMPETITIVOS DE LAS MIPYME DOMICILIADAS EN COLOMBIA.</w:t>
      </w:r>
    </w:p>
    <w:p w14:paraId="098EEEF2" w14:textId="77777777" w:rsidR="00415617" w:rsidRPr="00CF773C" w:rsidRDefault="00415617" w:rsidP="00415617">
      <w:pPr>
        <w:pStyle w:val="Standard"/>
        <w:jc w:val="both"/>
        <w:rPr>
          <w:rFonts w:ascii="Garamond" w:hAnsi="Garamond" w:cs="Arial"/>
          <w:sz w:val="22"/>
          <w:szCs w:val="22"/>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415617" w:rsidRPr="00CF773C" w14:paraId="57E3597E" w14:textId="77777777" w:rsidTr="002F4178">
        <w:trPr>
          <w:jc w:val="center"/>
        </w:trPr>
        <w:tc>
          <w:tcPr>
            <w:tcW w:w="9498" w:type="dxa"/>
            <w:shd w:val="clear" w:color="auto" w:fill="D9D9D9"/>
          </w:tcPr>
          <w:p w14:paraId="4B7162AD" w14:textId="77777777" w:rsidR="00415617" w:rsidRPr="00CF773C" w:rsidRDefault="00415617" w:rsidP="002F4178">
            <w:pPr>
              <w:pStyle w:val="Standard"/>
              <w:jc w:val="both"/>
              <w:rPr>
                <w:rFonts w:ascii="Garamond" w:hAnsi="Garamond" w:cs="Arial"/>
                <w:b/>
                <w:sz w:val="22"/>
                <w:szCs w:val="22"/>
              </w:rPr>
            </w:pPr>
            <w:bookmarkStart w:id="7" w:name="_Hlk79057005"/>
            <w:r w:rsidRPr="00CF773C">
              <w:rPr>
                <w:rFonts w:ascii="Garamond" w:hAnsi="Garamond" w:cs="Arial"/>
                <w:b/>
                <w:sz w:val="22"/>
                <w:szCs w:val="22"/>
              </w:rPr>
              <w:t>5. REQUISITOS HABILITANTES Y CRITERIOS PARA SELECCIONAR LA OFERTA MÁS FAVORABLE</w:t>
            </w:r>
          </w:p>
        </w:tc>
      </w:tr>
      <w:bookmarkEnd w:id="7"/>
    </w:tbl>
    <w:p w14:paraId="47ED1E06" w14:textId="77777777" w:rsidR="00415617" w:rsidRPr="00CF773C" w:rsidRDefault="00415617" w:rsidP="00415617">
      <w:pPr>
        <w:pStyle w:val="Standard"/>
        <w:jc w:val="both"/>
        <w:rPr>
          <w:rFonts w:ascii="Garamond" w:hAnsi="Garamond" w:cs="Arial"/>
          <w:b/>
          <w:bCs/>
          <w:sz w:val="22"/>
          <w:szCs w:val="22"/>
        </w:rPr>
      </w:pPr>
    </w:p>
    <w:p w14:paraId="6EA5B18E" w14:textId="77777777" w:rsidR="00415617" w:rsidRPr="00CF773C" w:rsidRDefault="00415617" w:rsidP="00415617">
      <w:pPr>
        <w:pStyle w:val="Standard"/>
        <w:jc w:val="both"/>
        <w:rPr>
          <w:rFonts w:ascii="Garamond" w:hAnsi="Garamond" w:cs="Arial"/>
          <w:bCs/>
          <w:color w:val="808080" w:themeColor="background1" w:themeShade="80"/>
          <w:sz w:val="22"/>
          <w:szCs w:val="22"/>
        </w:rPr>
      </w:pPr>
      <w:bookmarkStart w:id="8" w:name="_Hlk79057021"/>
      <w:r w:rsidRPr="00CF773C">
        <w:rPr>
          <w:rFonts w:ascii="Garamond" w:hAnsi="Garamond" w:cs="Arial"/>
          <w:bCs/>
          <w:color w:val="808080" w:themeColor="background1" w:themeShade="80"/>
          <w:sz w:val="22"/>
          <w:szCs w:val="22"/>
        </w:rPr>
        <w:t>Tener en cuenta que el artículo 2.2.1.1.1.6.2 del Decreto 1082 de 2015 señaló que, para establecer los requisitos habilitantes del proceso de selección, se debe tener en cuenta lo siguiente:</w:t>
      </w:r>
    </w:p>
    <w:p w14:paraId="65998B92" w14:textId="77777777" w:rsidR="00415617" w:rsidRPr="00CF773C" w:rsidRDefault="00415617" w:rsidP="00415617">
      <w:pPr>
        <w:pStyle w:val="Standard"/>
        <w:jc w:val="both"/>
        <w:rPr>
          <w:rFonts w:ascii="Garamond" w:hAnsi="Garamond" w:cs="Arial"/>
          <w:bCs/>
          <w:color w:val="FF0000"/>
          <w:sz w:val="22"/>
          <w:szCs w:val="22"/>
        </w:rPr>
      </w:pPr>
    </w:p>
    <w:p w14:paraId="4E8C4AF6" w14:textId="77777777" w:rsidR="00415617" w:rsidRPr="00CF773C" w:rsidRDefault="00415617" w:rsidP="00415617">
      <w:pPr>
        <w:pStyle w:val="Standard"/>
        <w:jc w:val="both"/>
        <w:rPr>
          <w:rFonts w:ascii="Garamond" w:hAnsi="Garamond" w:cs="Arial"/>
          <w:bCs/>
          <w:color w:val="808080" w:themeColor="background1" w:themeShade="80"/>
          <w:sz w:val="22"/>
          <w:szCs w:val="22"/>
        </w:rPr>
      </w:pPr>
      <w:r w:rsidRPr="00CF773C">
        <w:rPr>
          <w:rFonts w:ascii="Garamond" w:hAnsi="Garamond" w:cs="Arial"/>
          <w:bCs/>
          <w:color w:val="808080" w:themeColor="background1" w:themeShade="80"/>
          <w:sz w:val="22"/>
          <w:szCs w:val="22"/>
        </w:rPr>
        <w:t>El Riesgo del Proceso de Contratación</w:t>
      </w:r>
    </w:p>
    <w:p w14:paraId="7724A0EC" w14:textId="77777777" w:rsidR="00415617" w:rsidRPr="00CF773C" w:rsidRDefault="00415617" w:rsidP="00415617">
      <w:pPr>
        <w:pStyle w:val="Standard"/>
        <w:jc w:val="both"/>
        <w:rPr>
          <w:rFonts w:ascii="Garamond" w:hAnsi="Garamond" w:cs="Arial"/>
          <w:bCs/>
          <w:color w:val="808080" w:themeColor="background1" w:themeShade="80"/>
          <w:sz w:val="22"/>
          <w:szCs w:val="22"/>
        </w:rPr>
      </w:pPr>
      <w:r w:rsidRPr="00CF773C">
        <w:rPr>
          <w:rFonts w:ascii="Garamond" w:hAnsi="Garamond" w:cs="Arial"/>
          <w:bCs/>
          <w:color w:val="808080" w:themeColor="background1" w:themeShade="80"/>
          <w:sz w:val="22"/>
          <w:szCs w:val="22"/>
        </w:rPr>
        <w:t>El valor del contrato objeto del Proceso de Contratación</w:t>
      </w:r>
    </w:p>
    <w:p w14:paraId="533E6A9B" w14:textId="77777777" w:rsidR="00415617" w:rsidRPr="00CF773C" w:rsidRDefault="00415617" w:rsidP="00415617">
      <w:pPr>
        <w:pStyle w:val="Standard"/>
        <w:jc w:val="both"/>
        <w:rPr>
          <w:rFonts w:ascii="Garamond" w:hAnsi="Garamond" w:cs="Arial"/>
          <w:bCs/>
          <w:color w:val="808080" w:themeColor="background1" w:themeShade="80"/>
          <w:sz w:val="22"/>
          <w:szCs w:val="22"/>
        </w:rPr>
      </w:pPr>
      <w:r w:rsidRPr="00CF773C">
        <w:rPr>
          <w:rFonts w:ascii="Garamond" w:hAnsi="Garamond" w:cs="Arial"/>
          <w:bCs/>
          <w:color w:val="808080" w:themeColor="background1" w:themeShade="80"/>
          <w:sz w:val="22"/>
          <w:szCs w:val="22"/>
        </w:rPr>
        <w:t>El análisis del sector económico respectivo</w:t>
      </w:r>
    </w:p>
    <w:p w14:paraId="1C8C934E" w14:textId="77777777" w:rsidR="00415617" w:rsidRPr="00CF773C" w:rsidRDefault="00415617" w:rsidP="00415617">
      <w:pPr>
        <w:pStyle w:val="Standard"/>
        <w:jc w:val="both"/>
        <w:rPr>
          <w:rFonts w:ascii="Garamond" w:hAnsi="Garamond" w:cs="Arial"/>
          <w:bCs/>
          <w:color w:val="808080" w:themeColor="background1" w:themeShade="80"/>
          <w:sz w:val="22"/>
          <w:szCs w:val="22"/>
        </w:rPr>
      </w:pPr>
      <w:r w:rsidRPr="00CF773C">
        <w:rPr>
          <w:rFonts w:ascii="Garamond" w:hAnsi="Garamond" w:cs="Arial"/>
          <w:bCs/>
          <w:color w:val="808080" w:themeColor="background1" w:themeShade="80"/>
          <w:sz w:val="22"/>
          <w:szCs w:val="22"/>
        </w:rPr>
        <w:t>El conocimiento de fondo de los posibles oferentes desde la perspectiva comercial.</w:t>
      </w:r>
    </w:p>
    <w:p w14:paraId="57FBC664" w14:textId="77777777" w:rsidR="00415617" w:rsidRPr="00CF773C" w:rsidRDefault="00415617" w:rsidP="00415617">
      <w:pPr>
        <w:pStyle w:val="Standard"/>
        <w:jc w:val="both"/>
        <w:rPr>
          <w:rFonts w:ascii="Garamond" w:hAnsi="Garamond" w:cs="Arial"/>
          <w:bCs/>
          <w:color w:val="808080" w:themeColor="background1" w:themeShade="80"/>
          <w:sz w:val="22"/>
          <w:szCs w:val="22"/>
        </w:rPr>
      </w:pPr>
    </w:p>
    <w:p w14:paraId="70F6C6DD" w14:textId="77777777" w:rsidR="00415617" w:rsidRPr="00CF773C" w:rsidRDefault="00415617" w:rsidP="00415617">
      <w:pPr>
        <w:pStyle w:val="Standard"/>
        <w:jc w:val="both"/>
        <w:rPr>
          <w:rFonts w:ascii="Garamond" w:hAnsi="Garamond" w:cs="Arial"/>
          <w:bCs/>
          <w:color w:val="808080" w:themeColor="background1" w:themeShade="80"/>
          <w:sz w:val="22"/>
          <w:szCs w:val="22"/>
        </w:rPr>
      </w:pPr>
      <w:r w:rsidRPr="00CF773C">
        <w:rPr>
          <w:rFonts w:ascii="Garamond" w:hAnsi="Garamond" w:cs="Arial"/>
          <w:bCs/>
          <w:color w:val="808080" w:themeColor="background1" w:themeShade="80"/>
          <w:sz w:val="22"/>
          <w:szCs w:val="22"/>
        </w:rPr>
        <w:t>Es así como la Entidad Estatal no debe limitarse a la aplicación mecánica de fórmulas financieras para verificar los requisitos habilitantes.</w:t>
      </w:r>
    </w:p>
    <w:p w14:paraId="4637F2A3" w14:textId="77777777" w:rsidR="00415617" w:rsidRPr="00CF773C" w:rsidRDefault="00415617" w:rsidP="00415617">
      <w:pPr>
        <w:pStyle w:val="Standard"/>
        <w:jc w:val="both"/>
        <w:rPr>
          <w:rFonts w:ascii="Garamond" w:hAnsi="Garamond" w:cs="Arial"/>
          <w:bCs/>
          <w:color w:val="808080" w:themeColor="background1" w:themeShade="80"/>
          <w:sz w:val="22"/>
          <w:szCs w:val="22"/>
        </w:rPr>
      </w:pPr>
    </w:p>
    <w:p w14:paraId="6B6435D9" w14:textId="77777777" w:rsidR="00415617" w:rsidRPr="00CF773C" w:rsidRDefault="00415617" w:rsidP="00415617">
      <w:pPr>
        <w:pStyle w:val="Standard"/>
        <w:jc w:val="both"/>
        <w:rPr>
          <w:rFonts w:ascii="Garamond" w:hAnsi="Garamond" w:cs="Arial"/>
          <w:bCs/>
          <w:color w:val="808080" w:themeColor="background1" w:themeShade="80"/>
          <w:sz w:val="22"/>
          <w:szCs w:val="22"/>
        </w:rPr>
      </w:pPr>
      <w:r w:rsidRPr="00CF773C">
        <w:rPr>
          <w:rFonts w:ascii="Garamond" w:hAnsi="Garamond" w:cs="Arial"/>
          <w:bCs/>
          <w:color w:val="808080" w:themeColor="background1" w:themeShade="80"/>
          <w:sz w:val="22"/>
          <w:szCs w:val="22"/>
        </w:rPr>
        <w:t xml:space="preserve">Teniendo en cuenta lo anterior, es preciso que los requisitos habilitantes se establezcan de forma adecuada y proporcional a la naturaleza y valor del contrato, aplicando los lineamientos dados por Colombia Compra Eficiente y las necesidades de la Entidad. La expresión adecuada y proporcional hace referencia a que haya una relación entre el contrato y la experiencia del proponente y su capacidad jurídica, técnica, financiera y </w:t>
      </w:r>
      <w:r w:rsidRPr="00CF773C">
        <w:rPr>
          <w:rFonts w:ascii="Garamond" w:hAnsi="Garamond" w:cs="Arial"/>
          <w:bCs/>
          <w:color w:val="808080" w:themeColor="background1" w:themeShade="80"/>
          <w:sz w:val="22"/>
          <w:szCs w:val="22"/>
        </w:rPr>
        <w:lastRenderedPageBreak/>
        <w:t xml:space="preserve">organizacional, es decir, los requisitos habilitantes exigidos deben guardar proporción con el objeto del contrato, su naturaleza, valor, complejidad, plazo, forma de pago y el Riesgo asociado al Proceso de Contratación. </w:t>
      </w:r>
    </w:p>
    <w:p w14:paraId="7E72AF7A" w14:textId="77777777" w:rsidR="00415617" w:rsidRPr="00CF773C" w:rsidRDefault="00415617" w:rsidP="00415617">
      <w:pPr>
        <w:pStyle w:val="Standard"/>
        <w:jc w:val="both"/>
        <w:rPr>
          <w:rFonts w:ascii="Garamond" w:hAnsi="Garamond" w:cs="Arial"/>
          <w:bCs/>
          <w:color w:val="808080" w:themeColor="background1" w:themeShade="80"/>
          <w:sz w:val="22"/>
          <w:szCs w:val="22"/>
        </w:rPr>
      </w:pPr>
    </w:p>
    <w:p w14:paraId="10C2E006" w14:textId="77777777" w:rsidR="00415617" w:rsidRPr="00CF773C" w:rsidRDefault="00415617" w:rsidP="00415617">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Así mismo se deberá justificar los factores de escogencia, identificando la oferta más favorable, de conformidad con el artículo 2.2.1.1.2.2.2 del Decreto 1082 de 2015.</w:t>
      </w:r>
    </w:p>
    <w:bookmarkEnd w:id="8"/>
    <w:p w14:paraId="1F18EDAB" w14:textId="77777777" w:rsidR="00415617" w:rsidRPr="00CF773C" w:rsidRDefault="00415617" w:rsidP="00415617">
      <w:pPr>
        <w:pStyle w:val="Standard"/>
        <w:jc w:val="both"/>
        <w:rPr>
          <w:rFonts w:ascii="Garamond" w:hAnsi="Garamond" w:cs="Arial"/>
          <w:b/>
          <w:bCs/>
          <w:sz w:val="22"/>
          <w:szCs w:val="22"/>
        </w:rPr>
      </w:pPr>
    </w:p>
    <w:p w14:paraId="1A628866" w14:textId="234F4564" w:rsidR="00415617" w:rsidRPr="00CF773C" w:rsidRDefault="00415617" w:rsidP="00415617">
      <w:pPr>
        <w:pStyle w:val="Standard"/>
        <w:jc w:val="both"/>
        <w:rPr>
          <w:rFonts w:ascii="Garamond" w:hAnsi="Garamond" w:cs="Arial"/>
          <w:b/>
          <w:bCs/>
          <w:sz w:val="22"/>
          <w:szCs w:val="22"/>
        </w:rPr>
      </w:pPr>
      <w:bookmarkStart w:id="9" w:name="_Hlk79057038"/>
      <w:r w:rsidRPr="00CF773C">
        <w:rPr>
          <w:rFonts w:ascii="Garamond" w:hAnsi="Garamond" w:cs="Arial"/>
          <w:b/>
          <w:bCs/>
          <w:sz w:val="22"/>
          <w:szCs w:val="22"/>
        </w:rPr>
        <w:t>5.1 REQUISITOS HABILITANTES</w:t>
      </w:r>
    </w:p>
    <w:p w14:paraId="3325CCCB" w14:textId="76071010" w:rsidR="00E61B86" w:rsidRPr="00CF773C" w:rsidRDefault="00E61B86" w:rsidP="00415617">
      <w:pPr>
        <w:pStyle w:val="Standard"/>
        <w:jc w:val="both"/>
        <w:rPr>
          <w:rFonts w:ascii="Garamond" w:hAnsi="Garamond" w:cs="Arial"/>
          <w:b/>
          <w:bCs/>
          <w:sz w:val="22"/>
          <w:szCs w:val="22"/>
        </w:rPr>
      </w:pPr>
    </w:p>
    <w:p w14:paraId="3B844EA1" w14:textId="08D44E98" w:rsidR="00DC4C14" w:rsidRPr="00CF773C" w:rsidRDefault="00611014" w:rsidP="00E95E1F">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TENER EN CUENTA QUE DE CONFORMIDAD CON LO DISPUESTO EN E</w:t>
      </w:r>
      <w:r w:rsidR="00C707EC" w:rsidRPr="00CF773C">
        <w:rPr>
          <w:rFonts w:ascii="Garamond" w:hAnsi="Garamond" w:cs="Arial"/>
          <w:color w:val="808080" w:themeColor="background1" w:themeShade="80"/>
          <w:sz w:val="22"/>
          <w:szCs w:val="22"/>
        </w:rPr>
        <w:t>L ARTÍCULO</w:t>
      </w:r>
      <w:r w:rsidRPr="00CF773C">
        <w:rPr>
          <w:rFonts w:ascii="Garamond" w:hAnsi="Garamond" w:cs="Arial"/>
          <w:color w:val="808080" w:themeColor="background1" w:themeShade="80"/>
          <w:sz w:val="22"/>
          <w:szCs w:val="22"/>
        </w:rPr>
        <w:t xml:space="preserve"> 2.2.1.2.4.2.18. DEL DECRETO 1082 DE 2015</w:t>
      </w:r>
      <w:r w:rsidR="00C57DC0" w:rsidRPr="00CF773C">
        <w:rPr>
          <w:rFonts w:ascii="Garamond" w:hAnsi="Garamond" w:cs="Arial"/>
          <w:color w:val="808080" w:themeColor="background1" w:themeShade="80"/>
          <w:sz w:val="22"/>
          <w:szCs w:val="22"/>
        </w:rPr>
        <w:t xml:space="preserve"> Y DEL RESULTADO DEL ANÁLISIS DEL </w:t>
      </w:r>
      <w:r w:rsidR="00E95E1F" w:rsidRPr="00CF773C">
        <w:rPr>
          <w:rFonts w:ascii="Garamond" w:hAnsi="Garamond" w:cs="Arial"/>
          <w:color w:val="808080" w:themeColor="background1" w:themeShade="80"/>
          <w:sz w:val="22"/>
          <w:szCs w:val="22"/>
        </w:rPr>
        <w:t>SECTOR SE DEBERÁN ESTABLECER CONDICIONES HABILITANTES DIFERENCIALES QUE PROMUEVAN Y FACILITEN LA PARTICIPACIÓN EN LOS PROCEDIMIENTOS DE SELECCIÓN COMPETITIVOS DE LAS MIPYME DOMICILIADAS EN COLOMBIA. DICHOS REQUISITOS HABILITANTES DIFERENCIALES SE RELACIONARÁN CON ALGUNO O ALGUNOS DE LOS SIGUIENTES ASPECTOS:</w:t>
      </w:r>
      <w:r w:rsidR="00E95E1F" w:rsidRPr="00CF773C">
        <w:rPr>
          <w:color w:val="808080" w:themeColor="background1" w:themeShade="80"/>
          <w:sz w:val="22"/>
          <w:szCs w:val="22"/>
        </w:rPr>
        <w:t>​</w:t>
      </w:r>
      <w:r w:rsidR="00E95E1F" w:rsidRPr="00CF773C">
        <w:rPr>
          <w:rFonts w:ascii="Garamond" w:hAnsi="Garamond" w:cs="Arial"/>
          <w:color w:val="808080" w:themeColor="background1" w:themeShade="80"/>
          <w:sz w:val="22"/>
          <w:szCs w:val="22"/>
        </w:rPr>
        <w:t xml:space="preserve"> 1. TIEMPO DE EXPERIENCIA.  2. NÚMERO DE CONTRATOS PARA LA ACREDITACIÓN DE LA EXPERIENCIA.  3. ÍNDICES DE CAPACIDAD FINANCIERA. 4. ÍNDICES DE CAPACIDAD ORGANIZACIONAL. 5. VALOR DE LA GARANTÍA DE SERIEDAD DE LA OFERTA.</w:t>
      </w:r>
    </w:p>
    <w:p w14:paraId="51176B46" w14:textId="77777777" w:rsidR="00415617" w:rsidRPr="00CF773C" w:rsidRDefault="00415617" w:rsidP="00415617">
      <w:pPr>
        <w:pStyle w:val="Standard"/>
        <w:jc w:val="both"/>
        <w:rPr>
          <w:rFonts w:ascii="Garamond" w:hAnsi="Garamond" w:cs="Arial"/>
          <w:b/>
          <w:bCs/>
          <w:sz w:val="22"/>
          <w:szCs w:val="22"/>
        </w:rPr>
      </w:pPr>
    </w:p>
    <w:p w14:paraId="0A7B3B71" w14:textId="77777777" w:rsidR="00415617" w:rsidRPr="00CF773C" w:rsidRDefault="00415617" w:rsidP="00415617">
      <w:pPr>
        <w:pStyle w:val="Standard"/>
        <w:jc w:val="both"/>
        <w:rPr>
          <w:rFonts w:ascii="Garamond" w:hAnsi="Garamond" w:cs="Arial"/>
          <w:b/>
          <w:bCs/>
          <w:sz w:val="22"/>
          <w:szCs w:val="22"/>
        </w:rPr>
      </w:pPr>
      <w:r w:rsidRPr="00CF773C">
        <w:rPr>
          <w:rFonts w:ascii="Garamond" w:hAnsi="Garamond" w:cs="Arial"/>
          <w:b/>
          <w:bCs/>
          <w:sz w:val="22"/>
          <w:szCs w:val="22"/>
        </w:rPr>
        <w:t>5.1.1 REQUISITOS HABILITANTES JURÍDICOS:</w:t>
      </w:r>
    </w:p>
    <w:bookmarkEnd w:id="9"/>
    <w:p w14:paraId="34A41DD1" w14:textId="77777777" w:rsidR="00415617" w:rsidRPr="00CF773C" w:rsidRDefault="00415617" w:rsidP="00415617">
      <w:pPr>
        <w:pStyle w:val="Standard"/>
        <w:jc w:val="both"/>
        <w:rPr>
          <w:rFonts w:ascii="Garamond" w:hAnsi="Garamond" w:cs="Arial"/>
          <w:b/>
          <w:bCs/>
          <w:sz w:val="22"/>
          <w:szCs w:val="22"/>
        </w:rPr>
      </w:pPr>
    </w:p>
    <w:p w14:paraId="1718A482" w14:textId="7BB71E1F" w:rsidR="00415617" w:rsidRPr="00CF773C" w:rsidRDefault="00415617" w:rsidP="00415617">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DEBERÁN ESTABLECERSE EN CONJUNTO CON LA DIRECCIÓN DE CONTRATACIÓN</w:t>
      </w:r>
      <w:r w:rsidR="00EB0FD3" w:rsidRPr="00CF773C">
        <w:rPr>
          <w:rFonts w:ascii="Garamond" w:hAnsi="Garamond" w:cs="Arial"/>
          <w:color w:val="808080" w:themeColor="background1" w:themeShade="80"/>
          <w:sz w:val="22"/>
          <w:szCs w:val="22"/>
        </w:rPr>
        <w:t xml:space="preserve"> O EL GRUPO DE CONTRATACIÓN DE LOS FONDOS DE DESARROLLO LOCAL.</w:t>
      </w:r>
    </w:p>
    <w:p w14:paraId="276BD0F1" w14:textId="77777777" w:rsidR="00415617" w:rsidRPr="00CF773C" w:rsidRDefault="00415617" w:rsidP="00415617">
      <w:pPr>
        <w:pStyle w:val="Standard"/>
        <w:jc w:val="both"/>
        <w:rPr>
          <w:rFonts w:ascii="Garamond" w:hAnsi="Garamond" w:cs="Arial"/>
          <w:color w:val="808080" w:themeColor="background1" w:themeShade="80"/>
          <w:sz w:val="22"/>
          <w:szCs w:val="22"/>
        </w:rPr>
      </w:pPr>
    </w:p>
    <w:p w14:paraId="6E3B6C7D" w14:textId="616C95F7" w:rsidR="00415617" w:rsidRPr="00CF773C" w:rsidRDefault="00415617" w:rsidP="00415617">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A modo enunciativo pueden ser los siguientes (El contenido de cada numeral o la inclusión o eliminación de otro u otros, deberá establecerse con la Dirección de Contratación</w:t>
      </w:r>
      <w:r w:rsidR="00EB0FD3" w:rsidRPr="00CF773C">
        <w:rPr>
          <w:rFonts w:ascii="Garamond" w:hAnsi="Garamond" w:cs="Arial"/>
          <w:color w:val="808080" w:themeColor="background1" w:themeShade="80"/>
          <w:sz w:val="22"/>
          <w:szCs w:val="22"/>
        </w:rPr>
        <w:t xml:space="preserve"> o el grupo de contratación del Fondo de Desarrollo Local</w:t>
      </w:r>
      <w:r w:rsidRPr="00CF773C">
        <w:rPr>
          <w:rFonts w:ascii="Garamond" w:hAnsi="Garamond" w:cs="Arial"/>
          <w:color w:val="808080" w:themeColor="background1" w:themeShade="80"/>
          <w:sz w:val="22"/>
          <w:szCs w:val="22"/>
        </w:rPr>
        <w:t>):</w:t>
      </w:r>
    </w:p>
    <w:p w14:paraId="78BDE76D" w14:textId="77777777" w:rsidR="00415617" w:rsidRPr="00CF773C" w:rsidRDefault="00415617" w:rsidP="00415617">
      <w:pPr>
        <w:pStyle w:val="Standard"/>
        <w:jc w:val="both"/>
        <w:rPr>
          <w:rFonts w:ascii="Garamond" w:hAnsi="Garamond" w:cs="Arial"/>
          <w:color w:val="808080" w:themeColor="background1" w:themeShade="80"/>
          <w:sz w:val="22"/>
          <w:szCs w:val="22"/>
        </w:rPr>
      </w:pPr>
    </w:p>
    <w:p w14:paraId="28642FB8" w14:textId="77777777"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Carta de Presentación de la Propuesta.</w:t>
      </w:r>
    </w:p>
    <w:p w14:paraId="268767B5" w14:textId="77777777"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bookmarkStart w:id="10" w:name="_Hlk83811213"/>
      <w:r w:rsidRPr="00CF773C">
        <w:rPr>
          <w:rFonts w:ascii="Garamond" w:hAnsi="Garamond" w:cs="Arial"/>
          <w:color w:val="808080" w:themeColor="background1" w:themeShade="80"/>
          <w:sz w:val="22"/>
          <w:szCs w:val="22"/>
        </w:rPr>
        <w:t>Objeto Social</w:t>
      </w:r>
      <w:bookmarkEnd w:id="10"/>
    </w:p>
    <w:p w14:paraId="33A257A2" w14:textId="77777777"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Certificado de Existencia y Representación Legal o Certificado de Inscripción en el Registro Mercantil, según el Caso.</w:t>
      </w:r>
    </w:p>
    <w:p w14:paraId="7608A343" w14:textId="77777777"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Fotocopia de la cédula de ciudadanía del oferente o representante legal o apoderado, según corresponda.</w:t>
      </w:r>
    </w:p>
    <w:p w14:paraId="446C3122" w14:textId="77777777"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Constancia de Cumplimiento de Aportes al Sistema de Seguridad Social Integral incluyendo los riesgos laborales y parafiscales.</w:t>
      </w:r>
    </w:p>
    <w:p w14:paraId="05A5BF7F" w14:textId="77777777"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 xml:space="preserve">Consulta en el Boletín de </w:t>
      </w:r>
      <w:proofErr w:type="gramStart"/>
      <w:r w:rsidRPr="00CF773C">
        <w:rPr>
          <w:rFonts w:ascii="Garamond" w:hAnsi="Garamond" w:cs="Arial"/>
          <w:color w:val="808080" w:themeColor="background1" w:themeShade="80"/>
          <w:sz w:val="22"/>
          <w:szCs w:val="22"/>
        </w:rPr>
        <w:t>Responsables</w:t>
      </w:r>
      <w:proofErr w:type="gramEnd"/>
      <w:r w:rsidRPr="00CF773C">
        <w:rPr>
          <w:rFonts w:ascii="Garamond" w:hAnsi="Garamond" w:cs="Arial"/>
          <w:color w:val="808080" w:themeColor="background1" w:themeShade="80"/>
          <w:sz w:val="22"/>
          <w:szCs w:val="22"/>
        </w:rPr>
        <w:t xml:space="preserve"> Fiscales de la Contraloría General de la República.</w:t>
      </w:r>
    </w:p>
    <w:p w14:paraId="42B00BF5" w14:textId="77777777"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Verificación Antecedentes Disciplinarios.</w:t>
      </w:r>
    </w:p>
    <w:p w14:paraId="76C77EE8" w14:textId="77777777"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Verificación de Antecedentes de la Personería Distrital de Bogotá.</w:t>
      </w:r>
    </w:p>
    <w:p w14:paraId="5E5C805E" w14:textId="77777777"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Certificado de Antecedentes Judiciales.</w:t>
      </w:r>
    </w:p>
    <w:p w14:paraId="1DB57A2E" w14:textId="3CDD2C5E"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Certificado del sistema nacional de medidas correctivas RNMC.</w:t>
      </w:r>
    </w:p>
    <w:p w14:paraId="5A8D9B19" w14:textId="77777777" w:rsidR="00EB0FD3" w:rsidRPr="00CF773C" w:rsidRDefault="00EB0FD3"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Consulta Inhabilidades Delitos Sexuales (En caso de que aplique, según lo establecido en la Ley 1918 de 2018)</w:t>
      </w:r>
    </w:p>
    <w:p w14:paraId="0BFBEBB1" w14:textId="582AA9B1" w:rsidR="00EB0FD3" w:rsidRPr="00CF773C" w:rsidRDefault="00EB0FD3"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lastRenderedPageBreak/>
        <w:t>Consulta en el Registro de Deudores Alimentarios Morosos (REDAM)</w:t>
      </w:r>
      <w:r w:rsidR="00016B05" w:rsidRPr="00CF773C">
        <w:rPr>
          <w:rFonts w:ascii="Garamond" w:hAnsi="Garamond" w:cs="Arial"/>
          <w:color w:val="808080" w:themeColor="background1" w:themeShade="80"/>
          <w:sz w:val="22"/>
          <w:szCs w:val="22"/>
        </w:rPr>
        <w:t>.</w:t>
      </w:r>
    </w:p>
    <w:p w14:paraId="561CFCFE" w14:textId="77777777"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Certificado de Inscripción y Clasificación del Proponente -RUP.</w:t>
      </w:r>
    </w:p>
    <w:p w14:paraId="312284A6" w14:textId="77777777"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Registro Único Tributario.</w:t>
      </w:r>
    </w:p>
    <w:p w14:paraId="1447AF1F" w14:textId="77777777"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Garantía de Seriedad de la Propuesta. - Validez de La Propuesta.</w:t>
      </w:r>
    </w:p>
    <w:p w14:paraId="1D15F16F" w14:textId="77777777"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Suscripción del Compromiso Anticorrupción.</w:t>
      </w:r>
    </w:p>
    <w:p w14:paraId="6DDBF980" w14:textId="77777777"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Fotocopia tarjeta profesional del contador público o del revisor fiscal cuando a ello haya lugar.</w:t>
      </w:r>
    </w:p>
    <w:p w14:paraId="2AFF9CF6" w14:textId="77777777"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Formato único de hoja de vida, para persona natural o jurídica.</w:t>
      </w:r>
    </w:p>
    <w:p w14:paraId="2B354DC7" w14:textId="77777777" w:rsidR="00415617" w:rsidRPr="00CF773C" w:rsidRDefault="00415617" w:rsidP="008B4988">
      <w:pPr>
        <w:pStyle w:val="Standard"/>
        <w:numPr>
          <w:ilvl w:val="0"/>
          <w:numId w:val="20"/>
        </w:num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Declaración de inhabilidades e incompatibilidades persona jurídica y/o natural.</w:t>
      </w:r>
    </w:p>
    <w:p w14:paraId="36F59EEA" w14:textId="77777777" w:rsidR="00415617" w:rsidRPr="00CF773C" w:rsidRDefault="00415617" w:rsidP="00415617">
      <w:pPr>
        <w:pStyle w:val="Standard"/>
        <w:jc w:val="both"/>
        <w:rPr>
          <w:rFonts w:ascii="Garamond" w:hAnsi="Garamond" w:cs="Arial"/>
          <w:b/>
          <w:bCs/>
          <w:sz w:val="22"/>
          <w:szCs w:val="22"/>
        </w:rPr>
      </w:pPr>
    </w:p>
    <w:p w14:paraId="07DE45C3" w14:textId="77777777" w:rsidR="00415617" w:rsidRPr="00CF773C" w:rsidRDefault="00415617" w:rsidP="00415617">
      <w:pPr>
        <w:pStyle w:val="Standard"/>
        <w:jc w:val="both"/>
        <w:rPr>
          <w:rFonts w:ascii="Garamond" w:hAnsi="Garamond" w:cs="Arial"/>
          <w:sz w:val="22"/>
          <w:szCs w:val="22"/>
        </w:rPr>
      </w:pPr>
      <w:r w:rsidRPr="00CF773C">
        <w:rPr>
          <w:rFonts w:ascii="Garamond" w:hAnsi="Garamond" w:cs="Arial"/>
          <w:b/>
          <w:bCs/>
          <w:sz w:val="22"/>
          <w:szCs w:val="22"/>
        </w:rPr>
        <w:t>5.1.2 REQUISITOS HABILITANTES FINANCIEROS</w:t>
      </w:r>
    </w:p>
    <w:p w14:paraId="7526F9A4" w14:textId="77777777" w:rsidR="00415617" w:rsidRPr="00CF773C" w:rsidRDefault="00415617" w:rsidP="00415617">
      <w:pPr>
        <w:pStyle w:val="Standard"/>
        <w:jc w:val="both"/>
        <w:rPr>
          <w:rFonts w:ascii="Garamond" w:hAnsi="Garamond" w:cs="Arial"/>
          <w:b/>
          <w:bCs/>
          <w:sz w:val="22"/>
          <w:szCs w:val="22"/>
        </w:rPr>
      </w:pPr>
    </w:p>
    <w:p w14:paraId="7344046F" w14:textId="77777777" w:rsidR="00415617" w:rsidRPr="00CF773C" w:rsidRDefault="00415617" w:rsidP="00415617">
      <w:pPr>
        <w:pStyle w:val="Standard"/>
        <w:jc w:val="both"/>
        <w:rPr>
          <w:rFonts w:ascii="Garamond" w:hAnsi="Garamond" w:cs="Arial"/>
          <w:b/>
          <w:bCs/>
          <w:color w:val="808080" w:themeColor="background1" w:themeShade="80"/>
          <w:sz w:val="22"/>
          <w:szCs w:val="22"/>
        </w:rPr>
      </w:pPr>
      <w:r w:rsidRPr="00CF773C">
        <w:rPr>
          <w:rFonts w:ascii="Garamond" w:hAnsi="Garamond" w:cs="Arial"/>
          <w:color w:val="808080" w:themeColor="background1" w:themeShade="80"/>
          <w:sz w:val="22"/>
          <w:szCs w:val="22"/>
        </w:rPr>
        <w:t>DEBERÁN ESTABLECERSE POR LA DIRECCIÓN FINANCIERA SEGÚN EL OBJETO, EL VALOR Y LA NATURALEZA DEL CONTRATO A CELEBRAR Y DEMÁS CONDICIONES PARA CADA CASO EN PARTICULAR.</w:t>
      </w:r>
    </w:p>
    <w:p w14:paraId="136AF9E8" w14:textId="77777777" w:rsidR="00415617" w:rsidRPr="00CF773C" w:rsidRDefault="00415617" w:rsidP="00415617">
      <w:pPr>
        <w:pStyle w:val="Standard"/>
        <w:jc w:val="both"/>
        <w:rPr>
          <w:rFonts w:ascii="Garamond" w:hAnsi="Garamond" w:cs="Arial"/>
          <w:b/>
          <w:bCs/>
          <w:sz w:val="22"/>
          <w:szCs w:val="22"/>
        </w:rPr>
      </w:pPr>
    </w:p>
    <w:p w14:paraId="0A01FC32" w14:textId="77777777" w:rsidR="00415617" w:rsidRPr="00CF773C" w:rsidRDefault="00415617" w:rsidP="00415617">
      <w:pPr>
        <w:pStyle w:val="Standard"/>
        <w:jc w:val="both"/>
        <w:rPr>
          <w:rFonts w:ascii="Garamond" w:hAnsi="Garamond" w:cs="Arial"/>
          <w:b/>
          <w:bCs/>
          <w:sz w:val="22"/>
          <w:szCs w:val="22"/>
        </w:rPr>
      </w:pPr>
      <w:r w:rsidRPr="00CF773C">
        <w:rPr>
          <w:rFonts w:ascii="Garamond" w:hAnsi="Garamond" w:cs="Arial"/>
          <w:b/>
          <w:bCs/>
          <w:sz w:val="22"/>
          <w:szCs w:val="22"/>
        </w:rPr>
        <w:t>5.1.3 REQUISITOS HABILITANTES TÉCNICOS</w:t>
      </w:r>
    </w:p>
    <w:p w14:paraId="0934C583" w14:textId="77777777" w:rsidR="00415617" w:rsidRPr="00CF773C" w:rsidRDefault="00415617" w:rsidP="00415617">
      <w:pPr>
        <w:pStyle w:val="Standard"/>
        <w:jc w:val="both"/>
        <w:rPr>
          <w:rFonts w:ascii="Garamond" w:hAnsi="Garamond" w:cs="Arial"/>
          <w:b/>
          <w:bCs/>
          <w:sz w:val="22"/>
          <w:szCs w:val="22"/>
        </w:rPr>
      </w:pPr>
    </w:p>
    <w:p w14:paraId="4889E0AC" w14:textId="77777777" w:rsidR="00415617" w:rsidRPr="00CF773C" w:rsidRDefault="00415617" w:rsidP="00415617">
      <w:pPr>
        <w:pStyle w:val="Standard"/>
        <w:jc w:val="both"/>
        <w:rPr>
          <w:rFonts w:ascii="Garamond" w:hAnsi="Garamond" w:cs="Arial"/>
          <w:b/>
          <w:bCs/>
          <w:sz w:val="22"/>
          <w:szCs w:val="22"/>
        </w:rPr>
      </w:pPr>
      <w:r w:rsidRPr="00CF773C">
        <w:rPr>
          <w:rFonts w:ascii="Garamond" w:hAnsi="Garamond" w:cs="Arial"/>
          <w:b/>
          <w:bCs/>
          <w:sz w:val="22"/>
          <w:szCs w:val="22"/>
        </w:rPr>
        <w:t>5.1.3.1 EXPERIENCIA DEL PROPONENTE</w:t>
      </w:r>
    </w:p>
    <w:p w14:paraId="6C7CF528" w14:textId="77777777" w:rsidR="00415617" w:rsidRPr="00CF773C" w:rsidRDefault="00415617" w:rsidP="00415617">
      <w:pPr>
        <w:pStyle w:val="Standard"/>
        <w:jc w:val="both"/>
        <w:rPr>
          <w:rFonts w:ascii="Garamond" w:hAnsi="Garamond" w:cs="Arial"/>
          <w:b/>
          <w:bCs/>
          <w:sz w:val="22"/>
          <w:szCs w:val="22"/>
        </w:rPr>
      </w:pPr>
    </w:p>
    <w:p w14:paraId="10D5F519" w14:textId="77777777" w:rsidR="00415617" w:rsidRPr="00CF773C" w:rsidRDefault="00415617" w:rsidP="00415617">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EL ÁREA TÉCNICA DEBERÁ RELACIONAR LOS REQUISITOS DE EXPERIENCIA DEL PROPONENTE, SEGÚN EL OBJETO, EL VALOR Y LA NATURALEZA DEL CONTRATO A CELEBRAR Y DEMÁS CONDICIONES PARA CADA CASO EN PARTICULAR.</w:t>
      </w:r>
    </w:p>
    <w:p w14:paraId="7B287368" w14:textId="77777777" w:rsidR="00415617" w:rsidRPr="00CF773C" w:rsidRDefault="00415617" w:rsidP="00415617">
      <w:pPr>
        <w:pStyle w:val="Standard"/>
        <w:jc w:val="both"/>
        <w:rPr>
          <w:rFonts w:ascii="Garamond" w:hAnsi="Garamond" w:cs="Arial"/>
          <w:b/>
          <w:bCs/>
          <w:sz w:val="22"/>
          <w:szCs w:val="22"/>
        </w:rPr>
      </w:pPr>
    </w:p>
    <w:p w14:paraId="59E046E1" w14:textId="77777777" w:rsidR="00415617" w:rsidRPr="00CF773C" w:rsidRDefault="00415617" w:rsidP="00415617">
      <w:pPr>
        <w:pStyle w:val="Standard"/>
        <w:jc w:val="both"/>
        <w:rPr>
          <w:rFonts w:ascii="Garamond" w:hAnsi="Garamond" w:cs="Arial"/>
          <w:b/>
          <w:bCs/>
          <w:sz w:val="22"/>
          <w:szCs w:val="22"/>
        </w:rPr>
      </w:pPr>
      <w:r w:rsidRPr="00CF773C">
        <w:rPr>
          <w:rFonts w:ascii="Garamond" w:hAnsi="Garamond" w:cs="Arial"/>
          <w:b/>
          <w:bCs/>
          <w:sz w:val="22"/>
          <w:szCs w:val="22"/>
        </w:rPr>
        <w:t>5.1.3.2 VERIFICACIÓN DE CUMPLIMIENTO DE LOS REQUERIMIENTOS Y ESPECIFICACIONES MÍNIMAS (FICHA TÉCNICA)</w:t>
      </w:r>
    </w:p>
    <w:p w14:paraId="0C0C0760" w14:textId="77777777" w:rsidR="00415617" w:rsidRPr="00CF773C" w:rsidRDefault="00415617" w:rsidP="00415617">
      <w:pPr>
        <w:pStyle w:val="Standard"/>
        <w:jc w:val="both"/>
        <w:rPr>
          <w:rFonts w:ascii="Garamond" w:hAnsi="Garamond" w:cs="Arial"/>
          <w:b/>
          <w:bCs/>
          <w:sz w:val="22"/>
          <w:szCs w:val="22"/>
        </w:rPr>
      </w:pPr>
    </w:p>
    <w:p w14:paraId="448394FD" w14:textId="77777777" w:rsidR="00415617" w:rsidRPr="00CF773C" w:rsidRDefault="00415617" w:rsidP="00415617">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 xml:space="preserve">DE ACUERDO CON LO ESTABLECIDO EN EL NUMERAL 3 DEL ARTÍCULO 2.2.1.2.1.2.2 DEL DECRETO 1082 DE 2015, LA ENTIDAD ESTATAL DEBE VERIFICAR, SI LOS BIENES O SERVICIOS OFRECIDOS POR EL PROPONENTE CUMPLEN CON LA FICHA TÉCNICA. </w:t>
      </w:r>
    </w:p>
    <w:p w14:paraId="06F780B6" w14:textId="77777777" w:rsidR="00415617" w:rsidRPr="00CF773C" w:rsidRDefault="00415617" w:rsidP="00415617">
      <w:pPr>
        <w:pStyle w:val="Standard"/>
        <w:jc w:val="both"/>
        <w:rPr>
          <w:rFonts w:ascii="Garamond" w:hAnsi="Garamond" w:cs="Arial"/>
          <w:color w:val="808080" w:themeColor="background1" w:themeShade="80"/>
          <w:sz w:val="22"/>
          <w:szCs w:val="22"/>
        </w:rPr>
      </w:pPr>
    </w:p>
    <w:p w14:paraId="60116E94" w14:textId="77777777" w:rsidR="00415617" w:rsidRPr="00CF773C" w:rsidRDefault="00415617" w:rsidP="00415617">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 xml:space="preserve">ESTABLEZCA AQUÍ LA FORMA CÓMO EL PROPONENTE DEBE SOPORTAR EL CUMPLIMIENTO DE LO ESTABLECIDO EN LA FICHA TÉCNICA. </w:t>
      </w:r>
    </w:p>
    <w:p w14:paraId="17CC00E7" w14:textId="77777777" w:rsidR="00415617" w:rsidRPr="00CF773C" w:rsidRDefault="00415617" w:rsidP="00415617">
      <w:pPr>
        <w:pStyle w:val="Standard"/>
        <w:jc w:val="both"/>
        <w:rPr>
          <w:rFonts w:ascii="Garamond" w:hAnsi="Garamond" w:cs="Arial"/>
          <w:b/>
          <w:bCs/>
          <w:sz w:val="22"/>
          <w:szCs w:val="22"/>
        </w:rPr>
      </w:pPr>
    </w:p>
    <w:p w14:paraId="084B6F4B" w14:textId="185C31AE" w:rsidR="00415617" w:rsidRPr="00CF773C" w:rsidRDefault="00415617" w:rsidP="00415617">
      <w:pPr>
        <w:jc w:val="both"/>
        <w:rPr>
          <w:rFonts w:ascii="Garamond" w:hAnsi="Garamond" w:cs="Arial"/>
          <w:color w:val="808080" w:themeColor="background1" w:themeShade="80"/>
          <w:sz w:val="22"/>
          <w:szCs w:val="22"/>
          <w:lang w:bidi="ar-SA"/>
        </w:rPr>
      </w:pPr>
      <w:r w:rsidRPr="00CF773C">
        <w:rPr>
          <w:rFonts w:ascii="Garamond" w:hAnsi="Garamond" w:cs="Arial"/>
          <w:b/>
          <w:bCs/>
          <w:color w:val="000000"/>
          <w:sz w:val="22"/>
          <w:szCs w:val="22"/>
        </w:rPr>
        <w:t>5.1.3.3</w:t>
      </w:r>
      <w:r w:rsidRPr="00CF773C">
        <w:rPr>
          <w:rFonts w:ascii="Garamond" w:hAnsi="Garamond" w:cs="Arial"/>
          <w:b/>
          <w:bCs/>
          <w:color w:val="FF0000"/>
          <w:sz w:val="22"/>
          <w:szCs w:val="22"/>
        </w:rPr>
        <w:t xml:space="preserve"> </w:t>
      </w:r>
      <w:r w:rsidRPr="00CF773C">
        <w:rPr>
          <w:rFonts w:ascii="Garamond" w:hAnsi="Garamond" w:cs="Arial"/>
          <w:color w:val="808080" w:themeColor="background1" w:themeShade="80"/>
          <w:sz w:val="22"/>
          <w:szCs w:val="22"/>
        </w:rPr>
        <w:t>(El área técnica deberá</w:t>
      </w:r>
      <w:r w:rsidRPr="00CF773C">
        <w:rPr>
          <w:rFonts w:ascii="Garamond" w:hAnsi="Garamond" w:cs="Arial"/>
          <w:color w:val="808080" w:themeColor="background1" w:themeShade="80"/>
          <w:sz w:val="22"/>
          <w:szCs w:val="22"/>
          <w:lang w:bidi="ar-SA"/>
        </w:rPr>
        <w:t xml:space="preserve"> establecer los demás requisitos técnicos que requiera la entidad como habilitantes y la forma cómo el proponente debe acreditarlos.)</w:t>
      </w:r>
    </w:p>
    <w:p w14:paraId="23EA8EE5" w14:textId="7878A0E2" w:rsidR="003E2F37" w:rsidRPr="00CF773C" w:rsidRDefault="003E2F37" w:rsidP="00415617">
      <w:pPr>
        <w:jc w:val="both"/>
        <w:rPr>
          <w:rFonts w:ascii="Garamond" w:hAnsi="Garamond" w:cs="Arial"/>
          <w:color w:val="FF0000"/>
          <w:sz w:val="22"/>
          <w:szCs w:val="22"/>
          <w:lang w:bidi="ar-SA"/>
        </w:rPr>
      </w:pPr>
    </w:p>
    <w:p w14:paraId="0729108E" w14:textId="77777777" w:rsidR="00415617" w:rsidRPr="00CF773C" w:rsidRDefault="00415617" w:rsidP="00415617">
      <w:pPr>
        <w:pStyle w:val="Standard"/>
        <w:jc w:val="both"/>
        <w:rPr>
          <w:rFonts w:ascii="Garamond" w:hAnsi="Garamond" w:cs="Arial"/>
          <w:b/>
          <w:bCs/>
          <w:sz w:val="22"/>
          <w:szCs w:val="22"/>
        </w:rPr>
      </w:pPr>
      <w:r w:rsidRPr="00CF773C">
        <w:rPr>
          <w:rFonts w:ascii="Garamond" w:hAnsi="Garamond" w:cs="Arial"/>
          <w:b/>
          <w:bCs/>
          <w:sz w:val="22"/>
          <w:szCs w:val="22"/>
        </w:rPr>
        <w:t xml:space="preserve">5.2. </w:t>
      </w:r>
      <w:r w:rsidRPr="00CF773C">
        <w:rPr>
          <w:rFonts w:ascii="Garamond" w:hAnsi="Garamond"/>
          <w:b/>
          <w:sz w:val="22"/>
          <w:szCs w:val="22"/>
        </w:rPr>
        <w:t>CRITERIO DE SELECCIÓN DE LA OFERTA.</w:t>
      </w:r>
    </w:p>
    <w:p w14:paraId="4D6CBB7A" w14:textId="77777777" w:rsidR="00415617" w:rsidRPr="00CF773C" w:rsidRDefault="00415617" w:rsidP="00415617">
      <w:pPr>
        <w:pStyle w:val="Standard"/>
        <w:jc w:val="both"/>
        <w:rPr>
          <w:rFonts w:ascii="Garamond" w:hAnsi="Garamond" w:cs="Arial"/>
          <w:b/>
          <w:bCs/>
          <w:sz w:val="22"/>
          <w:szCs w:val="22"/>
        </w:rPr>
      </w:pPr>
    </w:p>
    <w:p w14:paraId="5F611162" w14:textId="77777777" w:rsidR="00415617" w:rsidRPr="00CF773C" w:rsidRDefault="00415617" w:rsidP="00415617">
      <w:pPr>
        <w:pStyle w:val="Standard"/>
        <w:jc w:val="both"/>
        <w:rPr>
          <w:rFonts w:ascii="Garamond" w:hAnsi="Garamond" w:cs="Arial"/>
          <w:sz w:val="22"/>
          <w:szCs w:val="22"/>
        </w:rPr>
      </w:pPr>
      <w:r w:rsidRPr="00CF773C">
        <w:rPr>
          <w:rFonts w:ascii="Garamond" w:hAnsi="Garamond" w:cs="Arial"/>
          <w:sz w:val="22"/>
          <w:szCs w:val="22"/>
        </w:rPr>
        <w:t>De conformidad con lo dispuesto en el numeral 3 del Art. 5 de la Ley 1150 de 2007 en la selección abreviada para la adquisición de bienes y servicios de características técnicas uniformes y de común utilización el único factor de evaluación es el menor precio ofrecido.</w:t>
      </w:r>
    </w:p>
    <w:p w14:paraId="29E4C32E" w14:textId="77777777" w:rsidR="00415617" w:rsidRPr="00CF773C" w:rsidRDefault="00415617" w:rsidP="00415617">
      <w:pPr>
        <w:rPr>
          <w:rFonts w:ascii="Garamond" w:hAnsi="Garamond"/>
          <w:sz w:val="22"/>
          <w:szCs w:val="22"/>
        </w:rPr>
      </w:pPr>
    </w:p>
    <w:p w14:paraId="482088BD" w14:textId="77777777" w:rsidR="00415617" w:rsidRPr="00CF773C" w:rsidRDefault="00415617" w:rsidP="00415617">
      <w:pPr>
        <w:jc w:val="both"/>
        <w:rPr>
          <w:rFonts w:ascii="Garamond" w:hAnsi="Garamond" w:cs="Times New Roman"/>
          <w:b/>
          <w:sz w:val="22"/>
          <w:szCs w:val="22"/>
          <w:lang w:bidi="ar-SA"/>
        </w:rPr>
      </w:pPr>
      <w:r w:rsidRPr="00CF773C">
        <w:rPr>
          <w:rFonts w:ascii="Garamond" w:hAnsi="Garamond" w:cs="Times New Roman"/>
          <w:b/>
          <w:sz w:val="22"/>
          <w:szCs w:val="22"/>
          <w:lang w:bidi="ar-SA"/>
        </w:rPr>
        <w:lastRenderedPageBreak/>
        <w:t>5.2.1 PRESENTACIÓN DE LA PROPUESTA ECONÓMICA INICIAL DE PRECIO Y DENTRO DEL PROCEDIMIENTO DE SUBASTA INVERSA</w:t>
      </w:r>
    </w:p>
    <w:p w14:paraId="232A8A03" w14:textId="77777777" w:rsidR="00415617" w:rsidRPr="00CF773C" w:rsidRDefault="00415617" w:rsidP="00415617">
      <w:pPr>
        <w:jc w:val="both"/>
        <w:rPr>
          <w:rFonts w:ascii="Garamond" w:hAnsi="Garamond" w:cs="Times New Roman"/>
          <w:b/>
          <w:sz w:val="22"/>
          <w:szCs w:val="22"/>
          <w:lang w:bidi="ar-SA"/>
        </w:rPr>
      </w:pPr>
    </w:p>
    <w:p w14:paraId="31FD5647" w14:textId="77777777" w:rsidR="00415617" w:rsidRPr="00CF773C" w:rsidRDefault="00415617" w:rsidP="00415617">
      <w:pPr>
        <w:jc w:val="both"/>
        <w:rPr>
          <w:rFonts w:ascii="Garamond" w:hAnsi="Garamond"/>
          <w:color w:val="000000"/>
          <w:sz w:val="22"/>
          <w:szCs w:val="22"/>
        </w:rPr>
      </w:pPr>
      <w:r w:rsidRPr="00CF773C">
        <w:rPr>
          <w:rFonts w:ascii="Garamond" w:hAnsi="Garamond"/>
          <w:color w:val="000000"/>
          <w:sz w:val="22"/>
          <w:szCs w:val="22"/>
        </w:rPr>
        <w:t>Para la presentación de la oferta económica, tanto la inicial como aquellas posturas que se registren en el desarrollo de la subasta inversa, el proponente contemplará los costos directos, indirectos, impuestos, tasas, contribuciones y cualquier otra erogación necesaria para la ejecución del contrato resultado del presente proceso, teniendo en cuenta las especificaciones técnicas contempladas en los documentos del proceso de selección.</w:t>
      </w:r>
    </w:p>
    <w:p w14:paraId="5EE3BCAE" w14:textId="77777777" w:rsidR="00415617" w:rsidRPr="00CF773C" w:rsidRDefault="00415617" w:rsidP="00415617">
      <w:pPr>
        <w:jc w:val="both"/>
        <w:rPr>
          <w:rFonts w:ascii="Garamond" w:hAnsi="Garamond"/>
          <w:color w:val="000000"/>
          <w:sz w:val="22"/>
          <w:szCs w:val="22"/>
        </w:rPr>
      </w:pPr>
    </w:p>
    <w:p w14:paraId="61CA45B6" w14:textId="77777777" w:rsidR="00415617" w:rsidRPr="00CF773C" w:rsidRDefault="00415617" w:rsidP="00415617">
      <w:pPr>
        <w:jc w:val="both"/>
        <w:rPr>
          <w:rFonts w:ascii="Garamond" w:hAnsi="Garamond"/>
          <w:color w:val="000000"/>
          <w:sz w:val="22"/>
          <w:szCs w:val="22"/>
        </w:rPr>
      </w:pPr>
      <w:bookmarkStart w:id="11" w:name="_Hlk524870110"/>
      <w:bookmarkStart w:id="12" w:name="_Hlk524870185"/>
      <w:r w:rsidRPr="00CF773C">
        <w:rPr>
          <w:rFonts w:ascii="Garamond" w:hAnsi="Garamond"/>
          <w:color w:val="000000"/>
          <w:sz w:val="22"/>
          <w:szCs w:val="22"/>
        </w:rPr>
        <w:t>Cualquier error en el diligenciamiento de los valores relacionados en la oferta económica inicial como aquellas posturas que se registren en el desarrollo de la subasta inversa, no dará lugar a su modificación, sin embargo, la entidad podrá realizar las correcciones aritméticas, cuando estas sean necesarias.</w:t>
      </w:r>
    </w:p>
    <w:p w14:paraId="27E1438A" w14:textId="77777777" w:rsidR="00415617" w:rsidRPr="00CF773C" w:rsidRDefault="00415617" w:rsidP="00415617">
      <w:pPr>
        <w:jc w:val="both"/>
        <w:rPr>
          <w:rFonts w:ascii="Garamond" w:hAnsi="Garamond"/>
          <w:color w:val="000000"/>
          <w:sz w:val="22"/>
          <w:szCs w:val="22"/>
        </w:rPr>
      </w:pPr>
    </w:p>
    <w:p w14:paraId="07E8D89B" w14:textId="77777777" w:rsidR="00415617" w:rsidRPr="00CF773C" w:rsidRDefault="00415617" w:rsidP="00415617">
      <w:pPr>
        <w:jc w:val="both"/>
        <w:rPr>
          <w:rFonts w:ascii="Garamond" w:hAnsi="Garamond"/>
          <w:color w:val="000000"/>
          <w:sz w:val="22"/>
          <w:szCs w:val="22"/>
        </w:rPr>
      </w:pPr>
      <w:bookmarkStart w:id="13" w:name="_Hlk524870120"/>
      <w:bookmarkEnd w:id="11"/>
      <w:r w:rsidRPr="00CF773C">
        <w:rPr>
          <w:rFonts w:ascii="Garamond" w:hAnsi="Garamond"/>
          <w:color w:val="000000"/>
          <w:sz w:val="22"/>
          <w:szCs w:val="22"/>
        </w:rPr>
        <w:t>La relación ítems, precios y las correspondientes especificaciones técnicas, formará parte del contrato que se celebre con el proponente favorecido.</w:t>
      </w:r>
      <w:bookmarkEnd w:id="12"/>
      <w:bookmarkEnd w:id="13"/>
    </w:p>
    <w:p w14:paraId="0ACA7320" w14:textId="77777777" w:rsidR="00415617" w:rsidRPr="00CF773C" w:rsidRDefault="00415617" w:rsidP="00415617">
      <w:pPr>
        <w:pStyle w:val="Textoindependiente"/>
        <w:rPr>
          <w:rFonts w:ascii="Garamond" w:hAnsi="Garamond"/>
          <w:color w:val="FF0000"/>
          <w:sz w:val="22"/>
          <w:szCs w:val="22"/>
        </w:rPr>
      </w:pPr>
    </w:p>
    <w:p w14:paraId="13AF4AAD" w14:textId="77777777" w:rsidR="00415617" w:rsidRPr="00CF773C" w:rsidRDefault="00415617" w:rsidP="00415617">
      <w:pPr>
        <w:pStyle w:val="Textoindependiente"/>
        <w:spacing w:line="240" w:lineRule="auto"/>
        <w:rPr>
          <w:rFonts w:ascii="Garamond" w:hAnsi="Garamond"/>
          <w:iCs/>
          <w:color w:val="808080" w:themeColor="background1" w:themeShade="80"/>
          <w:sz w:val="22"/>
          <w:szCs w:val="22"/>
        </w:rPr>
      </w:pPr>
      <w:r w:rsidRPr="00CF773C">
        <w:rPr>
          <w:rFonts w:ascii="Garamond" w:hAnsi="Garamond"/>
          <w:iCs/>
          <w:color w:val="808080" w:themeColor="background1" w:themeShade="80"/>
          <w:sz w:val="22"/>
          <w:szCs w:val="22"/>
        </w:rPr>
        <w:t xml:space="preserve">ESTABLEZCA LAS CONDICIONES BAJO LAS CUALES DEBE PRESENTARSE LA OFERTA ECONÓMICA, TENGA EN CUENTA SI EL EVENTO DE SUBASTA INVERSA SE REALIZARÁ DE FORMA ELECTRÓNICA. </w:t>
      </w:r>
    </w:p>
    <w:p w14:paraId="46D07D3A" w14:textId="77777777" w:rsidR="00415617" w:rsidRPr="00CF773C" w:rsidRDefault="00415617" w:rsidP="00415617">
      <w:pPr>
        <w:pStyle w:val="Textoindependiente"/>
        <w:spacing w:line="240" w:lineRule="auto"/>
        <w:rPr>
          <w:rFonts w:ascii="Garamond" w:hAnsi="Garamond"/>
          <w:iCs/>
          <w:color w:val="FF0000"/>
          <w:sz w:val="22"/>
          <w:szCs w:val="22"/>
        </w:rPr>
      </w:pPr>
    </w:p>
    <w:p w14:paraId="4761049E" w14:textId="77777777" w:rsidR="00415617" w:rsidRPr="00CF773C" w:rsidRDefault="00415617" w:rsidP="00415617">
      <w:pPr>
        <w:pStyle w:val="Textoindependiente"/>
        <w:spacing w:line="240" w:lineRule="auto"/>
        <w:rPr>
          <w:rFonts w:ascii="Garamond" w:hAnsi="Garamond"/>
          <w:iCs/>
          <w:color w:val="808080" w:themeColor="background1" w:themeShade="80"/>
          <w:sz w:val="22"/>
          <w:szCs w:val="22"/>
        </w:rPr>
      </w:pPr>
      <w:r w:rsidRPr="00CF773C">
        <w:rPr>
          <w:rFonts w:ascii="Garamond" w:hAnsi="Garamond"/>
          <w:iCs/>
          <w:color w:val="808080" w:themeColor="background1" w:themeShade="80"/>
          <w:sz w:val="22"/>
          <w:szCs w:val="22"/>
        </w:rPr>
        <w:t xml:space="preserve">EN TODO CASO, DEBERÁ PRECISAR EN ESTE ACÁPITE EL MARGEN MÍNIMO DE MEJORA QUE ACEPTARÁ LA ENTIDAD PARA EL EFECTO DE LOS LANCES REALIZADOS POR EL PROPONENTE. </w:t>
      </w:r>
    </w:p>
    <w:p w14:paraId="6FFB0679" w14:textId="77777777" w:rsidR="00415617" w:rsidRPr="00CF773C" w:rsidRDefault="00415617" w:rsidP="00415617">
      <w:pPr>
        <w:pStyle w:val="Textoindependiente"/>
        <w:spacing w:line="240" w:lineRule="auto"/>
        <w:rPr>
          <w:rFonts w:ascii="Garamond" w:hAnsi="Garamond"/>
          <w:iCs/>
          <w:color w:val="808080" w:themeColor="background1" w:themeShade="80"/>
          <w:sz w:val="22"/>
          <w:szCs w:val="22"/>
        </w:rPr>
      </w:pPr>
    </w:p>
    <w:p w14:paraId="0C345170" w14:textId="77777777" w:rsidR="00415617" w:rsidRPr="00CF773C" w:rsidRDefault="00415617" w:rsidP="00415617">
      <w:pPr>
        <w:pStyle w:val="Textoindependiente"/>
        <w:spacing w:line="240" w:lineRule="auto"/>
        <w:rPr>
          <w:rFonts w:ascii="Garamond" w:hAnsi="Garamond"/>
          <w:iCs/>
          <w:color w:val="808080" w:themeColor="background1" w:themeShade="80"/>
          <w:sz w:val="22"/>
          <w:szCs w:val="22"/>
          <w:lang w:eastAsia="en-US"/>
        </w:rPr>
      </w:pPr>
      <w:r w:rsidRPr="00CF773C">
        <w:rPr>
          <w:rFonts w:ascii="Garamond" w:hAnsi="Garamond"/>
          <w:iCs/>
          <w:color w:val="808080" w:themeColor="background1" w:themeShade="80"/>
          <w:sz w:val="22"/>
          <w:szCs w:val="22"/>
          <w:lang w:eastAsia="en-US"/>
        </w:rPr>
        <w:t>NOTA: CUANDO SE TRATA DE BIENES Y SERVICIOS DE CARACTERÍSTICAS TÉCNICAS UNIFORMES Y DE COMÚN UTILIZACIÓN SOMETIDOS A CONTROL DE PRECIOS (PRECIOS REGULADOS), DE CONFORMIDAD CON EL NUMERAL 2 DEL ARTÍCULO 2.2.1.2.1.2.1 DEL DECRETO 1082 DE 2015, SE DEBERÁ PRECISAR LA VARIABLE SOBRE LA CUAL SE HACE LA EVALUACIÓN DE LAS OFERTAS.</w:t>
      </w:r>
    </w:p>
    <w:p w14:paraId="4E24E45E" w14:textId="77777777" w:rsidR="00415617" w:rsidRPr="00CF773C" w:rsidRDefault="00415617" w:rsidP="00415617">
      <w:pPr>
        <w:pStyle w:val="Standard"/>
        <w:jc w:val="both"/>
        <w:rPr>
          <w:rFonts w:ascii="Garamond" w:hAnsi="Garamond" w:cs="Arial"/>
          <w:color w:val="A6A6A6"/>
          <w:sz w:val="22"/>
          <w:szCs w:val="22"/>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415617" w:rsidRPr="00CF773C" w14:paraId="27AF27DA" w14:textId="77777777" w:rsidTr="002F4178">
        <w:trPr>
          <w:jc w:val="center"/>
        </w:trPr>
        <w:tc>
          <w:tcPr>
            <w:tcW w:w="9498" w:type="dxa"/>
            <w:shd w:val="clear" w:color="auto" w:fill="D9D9D9"/>
          </w:tcPr>
          <w:p w14:paraId="7859CA34" w14:textId="77777777" w:rsidR="00415617" w:rsidRPr="00CF773C" w:rsidRDefault="00415617" w:rsidP="002F4178">
            <w:pPr>
              <w:pStyle w:val="Standard"/>
              <w:jc w:val="both"/>
              <w:rPr>
                <w:rFonts w:ascii="Garamond" w:hAnsi="Garamond" w:cs="Arial"/>
                <w:b/>
                <w:sz w:val="22"/>
                <w:szCs w:val="22"/>
              </w:rPr>
            </w:pPr>
            <w:bookmarkStart w:id="14" w:name="_Hlk79059128"/>
            <w:r w:rsidRPr="00CF773C">
              <w:rPr>
                <w:rFonts w:ascii="Garamond" w:hAnsi="Garamond" w:cs="Arial"/>
                <w:b/>
                <w:sz w:val="22"/>
                <w:szCs w:val="22"/>
              </w:rPr>
              <w:t>6</w:t>
            </w:r>
            <w:r w:rsidRPr="00CF773C">
              <w:rPr>
                <w:rFonts w:ascii="Garamond" w:hAnsi="Garamond" w:cs="Arial"/>
                <w:b/>
                <w:color w:val="000000"/>
                <w:sz w:val="22"/>
                <w:szCs w:val="22"/>
              </w:rPr>
              <w:t>. SOPORTE QUE PERMITA LA ESTIMACIÓN, TIPIFICACIÓN Y ASIGNACIÓN DE LOS RIESGOS PREVISIBLES INVOLUCRADOS EN LA CONTRATACIÓN.</w:t>
            </w:r>
          </w:p>
        </w:tc>
      </w:tr>
      <w:bookmarkEnd w:id="14"/>
    </w:tbl>
    <w:p w14:paraId="05988C86" w14:textId="77777777" w:rsidR="00415617" w:rsidRPr="00CF773C" w:rsidRDefault="00415617" w:rsidP="00415617">
      <w:pPr>
        <w:pStyle w:val="Standard"/>
        <w:jc w:val="both"/>
        <w:rPr>
          <w:rFonts w:ascii="Garamond" w:hAnsi="Garamond" w:cs="Arial"/>
          <w:b/>
          <w:sz w:val="22"/>
          <w:szCs w:val="22"/>
        </w:rPr>
      </w:pPr>
    </w:p>
    <w:p w14:paraId="4853983E" w14:textId="77777777" w:rsidR="00415617" w:rsidRPr="00CF773C" w:rsidRDefault="00415617" w:rsidP="00415617">
      <w:pPr>
        <w:pStyle w:val="Standard"/>
        <w:jc w:val="both"/>
        <w:rPr>
          <w:rFonts w:ascii="Garamond" w:hAnsi="Garamond" w:cs="Arial"/>
          <w:color w:val="808080" w:themeColor="background1" w:themeShade="80"/>
          <w:sz w:val="22"/>
          <w:szCs w:val="22"/>
        </w:rPr>
      </w:pPr>
      <w:bookmarkStart w:id="15" w:name="_Hlk79059141"/>
      <w:r w:rsidRPr="00CF773C">
        <w:rPr>
          <w:rFonts w:ascii="Garamond" w:hAnsi="Garamond" w:cs="Arial"/>
          <w:color w:val="808080" w:themeColor="background1" w:themeShade="80"/>
          <w:sz w:val="22"/>
          <w:szCs w:val="22"/>
        </w:rPr>
        <w:t>SON LOS EVENTOS QUE PUEDEN AFECTAR LA REALIZACIÓN DE LA EJECUCIÓN CONTRACTUAL Y CUYA OCURRENCIA NO PUEDE SER PREDICHA DE MANERA EXACTA POR LAS PARTES INVOLUCRADAS EN EL PROCESO DE CONTRATACIÓN.</w:t>
      </w:r>
    </w:p>
    <w:p w14:paraId="4A0458C4" w14:textId="77777777" w:rsidR="00415617" w:rsidRPr="00CF773C" w:rsidRDefault="00415617" w:rsidP="00415617">
      <w:pPr>
        <w:pStyle w:val="Standard"/>
        <w:jc w:val="both"/>
        <w:rPr>
          <w:rFonts w:ascii="Garamond" w:hAnsi="Garamond" w:cs="Arial"/>
          <w:color w:val="808080" w:themeColor="background1" w:themeShade="80"/>
          <w:sz w:val="22"/>
          <w:szCs w:val="22"/>
        </w:rPr>
      </w:pPr>
    </w:p>
    <w:p w14:paraId="23CE33AB" w14:textId="77777777" w:rsidR="00415617" w:rsidRPr="00CF773C" w:rsidRDefault="00415617" w:rsidP="00415617">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DEBEN CUBRIR DESDE LA PLANEACIÓN HASTA LA TERMINACIÓN DEL PLAZO, LA LIQUIDACIÓN DEL CONTRATO, EL VENCIMIENTO DE LAS GARANTÍAS DE CALIDAD O LA DISPOSICIÓN FINAL DEL BIEN; Y NO SOLAMENTE LA TIPIFICACIÓN, ESTIMACIÓN Y ASIGNACIÓN DEL RIESGO QUE PUEDA ALTERAR EL EQUILIBRIO ECONÓMICO DEL CONTRATO.</w:t>
      </w:r>
    </w:p>
    <w:p w14:paraId="38A0E024" w14:textId="77777777" w:rsidR="00415617" w:rsidRPr="00CF773C" w:rsidRDefault="00415617" w:rsidP="00415617">
      <w:pPr>
        <w:pStyle w:val="Standard"/>
        <w:jc w:val="both"/>
        <w:rPr>
          <w:rFonts w:ascii="Garamond" w:hAnsi="Garamond" w:cs="Arial"/>
          <w:color w:val="808080" w:themeColor="background1" w:themeShade="80"/>
          <w:sz w:val="22"/>
          <w:szCs w:val="22"/>
        </w:rPr>
      </w:pPr>
    </w:p>
    <w:p w14:paraId="0EC3A7B0" w14:textId="2DAE7D10" w:rsidR="00415617" w:rsidRPr="00CF773C" w:rsidRDefault="00415617" w:rsidP="00415617">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lastRenderedPageBreak/>
        <w:t xml:space="preserve">PARA LA DETERMINACIÓN DE ESTE COMPONENTE ES INDISPENSABLE QUE LA DEPENDENCIA DONDE SE GENERA LA NECESIDAD, SE REMITA AL MANUAL PARA LA IDENTIFICACIÓN Y COBERTURA DEL RIESGO </w:t>
      </w:r>
      <w:proofErr w:type="gramStart"/>
      <w:r w:rsidRPr="00CF773C">
        <w:rPr>
          <w:rFonts w:ascii="Garamond" w:hAnsi="Garamond" w:cs="Arial"/>
          <w:color w:val="808080" w:themeColor="background1" w:themeShade="80"/>
          <w:sz w:val="22"/>
          <w:szCs w:val="22"/>
        </w:rPr>
        <w:t>LINK</w:t>
      </w:r>
      <w:proofErr w:type="gramEnd"/>
      <w:r w:rsidRPr="00CF773C">
        <w:rPr>
          <w:rFonts w:ascii="Garamond" w:hAnsi="Garamond" w:cs="Arial"/>
          <w:color w:val="808080" w:themeColor="background1" w:themeShade="80"/>
          <w:sz w:val="22"/>
          <w:szCs w:val="22"/>
        </w:rPr>
        <w:t xml:space="preserve"> </w:t>
      </w:r>
      <w:hyperlink r:id="rId10" w:history="1">
        <w:r w:rsidRPr="00CF773C">
          <w:rPr>
            <w:rFonts w:ascii="Garamond" w:hAnsi="Garamond" w:cs="Arial"/>
            <w:color w:val="808080" w:themeColor="background1" w:themeShade="80"/>
            <w:sz w:val="22"/>
            <w:szCs w:val="22"/>
          </w:rPr>
          <w:t>WWW.COLOMBIACOMPRA.GOV.CO</w:t>
        </w:r>
      </w:hyperlink>
      <w:r w:rsidRPr="00CF773C">
        <w:rPr>
          <w:rFonts w:ascii="Garamond" w:hAnsi="Garamond" w:cs="Arial"/>
          <w:color w:val="808080" w:themeColor="background1" w:themeShade="80"/>
          <w:sz w:val="22"/>
          <w:szCs w:val="22"/>
        </w:rPr>
        <w:t xml:space="preserve"> Y REALIZAR SU DILIGENCIAMIENTO EN EL FORMATO GCI-GCI-F</w:t>
      </w:r>
      <w:r w:rsidR="00AA5579" w:rsidRPr="00CF773C">
        <w:rPr>
          <w:rFonts w:ascii="Garamond" w:hAnsi="Garamond" w:cs="Arial"/>
          <w:color w:val="808080" w:themeColor="background1" w:themeShade="80"/>
          <w:sz w:val="22"/>
          <w:szCs w:val="22"/>
        </w:rPr>
        <w:t>164</w:t>
      </w:r>
      <w:r w:rsidR="00E85E20" w:rsidRPr="00CF773C">
        <w:rPr>
          <w:rFonts w:ascii="Garamond" w:hAnsi="Garamond" w:cs="Arial"/>
          <w:color w:val="808080" w:themeColor="background1" w:themeShade="80"/>
          <w:sz w:val="22"/>
          <w:szCs w:val="22"/>
        </w:rPr>
        <w:t xml:space="preserve"> QUE SE ENCUENTRA DISPONIBLE EN MATIZ.</w:t>
      </w:r>
    </w:p>
    <w:bookmarkEnd w:id="15"/>
    <w:p w14:paraId="0304BFEA" w14:textId="77777777" w:rsidR="00415617" w:rsidRPr="00CF773C" w:rsidRDefault="00415617" w:rsidP="00415617">
      <w:pPr>
        <w:pStyle w:val="Standard"/>
        <w:tabs>
          <w:tab w:val="left" w:pos="900"/>
        </w:tabs>
        <w:jc w:val="both"/>
        <w:rPr>
          <w:rFonts w:ascii="Garamond" w:hAnsi="Garamond" w:cs="Arial"/>
          <w:sz w:val="22"/>
          <w:szCs w:val="22"/>
        </w:rPr>
      </w:pPr>
      <w:r w:rsidRPr="00CF773C">
        <w:rPr>
          <w:rFonts w:ascii="Garamond" w:hAnsi="Garamond" w:cs="Arial"/>
          <w:sz w:val="22"/>
          <w:szCs w:val="22"/>
        </w:rPr>
        <w:tab/>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415617" w:rsidRPr="00CF773C" w14:paraId="75B895EA" w14:textId="77777777" w:rsidTr="002F4178">
        <w:trPr>
          <w:jc w:val="center"/>
        </w:trPr>
        <w:tc>
          <w:tcPr>
            <w:tcW w:w="9498" w:type="dxa"/>
            <w:shd w:val="clear" w:color="auto" w:fill="D9D9D9"/>
          </w:tcPr>
          <w:p w14:paraId="68433797" w14:textId="77777777" w:rsidR="00415617" w:rsidRPr="00CF773C" w:rsidRDefault="00415617" w:rsidP="002F4178">
            <w:pPr>
              <w:pStyle w:val="Standard"/>
              <w:jc w:val="both"/>
              <w:rPr>
                <w:rFonts w:ascii="Garamond" w:hAnsi="Garamond" w:cs="Arial"/>
                <w:b/>
                <w:sz w:val="22"/>
                <w:szCs w:val="22"/>
              </w:rPr>
            </w:pPr>
            <w:bookmarkStart w:id="16" w:name="_Hlk79059153"/>
            <w:r w:rsidRPr="00CF773C">
              <w:rPr>
                <w:rFonts w:ascii="Garamond" w:hAnsi="Garamond" w:cs="Arial"/>
                <w:b/>
                <w:sz w:val="22"/>
                <w:szCs w:val="22"/>
              </w:rPr>
              <w:t>7. ANÁLISIS QUE SUSTENTA LA EXIGENCIA DE GARANTÍAS</w:t>
            </w:r>
          </w:p>
        </w:tc>
      </w:tr>
      <w:bookmarkEnd w:id="16"/>
    </w:tbl>
    <w:p w14:paraId="455C1EBB" w14:textId="77777777" w:rsidR="00415617" w:rsidRPr="00CF773C" w:rsidRDefault="00415617" w:rsidP="00415617">
      <w:pPr>
        <w:pStyle w:val="Standard"/>
        <w:jc w:val="both"/>
        <w:rPr>
          <w:rFonts w:ascii="Garamond" w:hAnsi="Garamond" w:cs="Arial"/>
          <w:sz w:val="22"/>
          <w:szCs w:val="22"/>
          <w:shd w:val="clear" w:color="auto" w:fill="FFFF00"/>
        </w:rPr>
      </w:pPr>
    </w:p>
    <w:p w14:paraId="7A13B4FC" w14:textId="77777777" w:rsidR="00415617" w:rsidRPr="00CF773C" w:rsidRDefault="00415617" w:rsidP="00415617">
      <w:pPr>
        <w:pStyle w:val="Standard"/>
        <w:jc w:val="both"/>
        <w:rPr>
          <w:rFonts w:ascii="Garamond" w:hAnsi="Garamond" w:cs="Arial"/>
          <w:color w:val="808080" w:themeColor="background1" w:themeShade="80"/>
          <w:sz w:val="22"/>
          <w:szCs w:val="22"/>
          <w:lang w:val="es-ES"/>
        </w:rPr>
      </w:pPr>
      <w:r w:rsidRPr="00CF773C">
        <w:rPr>
          <w:rFonts w:ascii="Garamond" w:hAnsi="Garamond" w:cs="Arial"/>
          <w:color w:val="808080" w:themeColor="background1" w:themeShade="80"/>
          <w:sz w:val="22"/>
          <w:szCs w:val="22"/>
          <w:lang w:val="es-ES"/>
        </w:rPr>
        <w:t>LE CORRESPONDE A LA ENTIDAD DETERMINAR LA NECESIDAD DE EXIGIRLA, ATENDIENDO A LA NATURALEZA DEL OBJETO DEL CONTRATO Y A LA FORMA DE PAGO, ASÍ COMO EN LOS DEMÁS QUE SEÑALE EL REGLAMENTO.</w:t>
      </w:r>
    </w:p>
    <w:p w14:paraId="61132B92" w14:textId="77777777" w:rsidR="00415617" w:rsidRPr="00CF773C" w:rsidRDefault="00415617" w:rsidP="00415617">
      <w:pPr>
        <w:pStyle w:val="Standard"/>
        <w:jc w:val="both"/>
        <w:rPr>
          <w:rFonts w:ascii="Garamond" w:hAnsi="Garamond" w:cs="Arial"/>
          <w:color w:val="FF0000"/>
          <w:sz w:val="22"/>
          <w:szCs w:val="22"/>
          <w:lang w:val="es-ES"/>
        </w:rPr>
      </w:pPr>
    </w:p>
    <w:p w14:paraId="377B5BFA" w14:textId="77777777" w:rsidR="00415617" w:rsidRPr="00CF773C" w:rsidRDefault="00415617" w:rsidP="00415617">
      <w:pPr>
        <w:pStyle w:val="Standard"/>
        <w:jc w:val="both"/>
        <w:rPr>
          <w:rFonts w:ascii="Garamond" w:hAnsi="Garamond" w:cs="Arial"/>
          <w:sz w:val="22"/>
          <w:szCs w:val="22"/>
        </w:rPr>
      </w:pPr>
      <w:r w:rsidRPr="00CF773C">
        <w:rPr>
          <w:rFonts w:ascii="Garamond" w:hAnsi="Garamond" w:cs="Arial"/>
          <w:sz w:val="22"/>
          <w:szCs w:val="22"/>
        </w:rPr>
        <w:t>El presente Contrato</w:t>
      </w:r>
      <w:r w:rsidRPr="00CF773C">
        <w:rPr>
          <w:rFonts w:ascii="Garamond" w:hAnsi="Garamond" w:cs="Arial"/>
          <w:b/>
          <w:sz w:val="22"/>
          <w:szCs w:val="22"/>
        </w:rPr>
        <w:t xml:space="preserve"> SI </w:t>
      </w:r>
      <w:r w:rsidRPr="00CF773C">
        <w:rPr>
          <w:rFonts w:ascii="Garamond" w:hAnsi="Garamond" w:cs="Arial"/>
          <w:sz w:val="22"/>
          <w:szCs w:val="22"/>
        </w:rPr>
        <w:t xml:space="preserve">requiere constitución de garantías de conformidad con el Decreto 1082 de 2015, por lo que, el contratista se compromete a constituir a favor de Bogotá D.C – Secretaría Distrital de Gobierno / </w:t>
      </w:r>
      <w:r w:rsidRPr="00CF773C">
        <w:rPr>
          <w:rFonts w:ascii="Garamond" w:hAnsi="Garamond" w:cs="Arial"/>
          <w:color w:val="808080" w:themeColor="background1" w:themeShade="80"/>
          <w:sz w:val="22"/>
          <w:szCs w:val="22"/>
        </w:rPr>
        <w:t>Fondo de Desarrollo Local de XXX</w:t>
      </w:r>
      <w:r w:rsidRPr="00CF773C">
        <w:rPr>
          <w:rFonts w:ascii="Garamond" w:hAnsi="Garamond" w:cs="Arial"/>
          <w:sz w:val="22"/>
          <w:szCs w:val="22"/>
        </w:rPr>
        <w:t>, NIT 899.9999.061 -9, cualquiera de las siguientes garantías, de conformidad con el artículo 2.2.1.2.3.1.2. del Decreto 1082 de 2015:</w:t>
      </w:r>
    </w:p>
    <w:p w14:paraId="12845ACB" w14:textId="77777777" w:rsidR="00415617" w:rsidRPr="00CF773C" w:rsidRDefault="00415617" w:rsidP="00415617">
      <w:pPr>
        <w:pStyle w:val="Standard"/>
        <w:jc w:val="both"/>
        <w:rPr>
          <w:rFonts w:ascii="Garamond" w:hAnsi="Garamond" w:cs="Arial"/>
          <w:sz w:val="22"/>
          <w:szCs w:val="22"/>
        </w:rPr>
      </w:pPr>
    </w:p>
    <w:p w14:paraId="7A9BD078" w14:textId="77777777" w:rsidR="00415617" w:rsidRPr="00CF773C" w:rsidRDefault="00415617" w:rsidP="008B4988">
      <w:pPr>
        <w:pStyle w:val="Standard"/>
        <w:numPr>
          <w:ilvl w:val="0"/>
          <w:numId w:val="15"/>
        </w:numPr>
        <w:jc w:val="both"/>
        <w:rPr>
          <w:rFonts w:ascii="Garamond" w:hAnsi="Garamond" w:cs="Arial"/>
          <w:sz w:val="22"/>
          <w:szCs w:val="22"/>
        </w:rPr>
      </w:pPr>
      <w:r w:rsidRPr="00CF773C">
        <w:rPr>
          <w:rFonts w:ascii="Garamond" w:hAnsi="Garamond" w:cs="Arial"/>
          <w:sz w:val="22"/>
          <w:szCs w:val="22"/>
        </w:rPr>
        <w:t>Contrato de seguro contenido en una póliza.</w:t>
      </w:r>
    </w:p>
    <w:p w14:paraId="46998AAC" w14:textId="77777777" w:rsidR="00415617" w:rsidRPr="00CF773C" w:rsidRDefault="00415617" w:rsidP="008B4988">
      <w:pPr>
        <w:pStyle w:val="Standard"/>
        <w:numPr>
          <w:ilvl w:val="0"/>
          <w:numId w:val="15"/>
        </w:numPr>
        <w:jc w:val="both"/>
        <w:rPr>
          <w:rFonts w:ascii="Garamond" w:hAnsi="Garamond" w:cs="Arial"/>
          <w:sz w:val="22"/>
          <w:szCs w:val="22"/>
        </w:rPr>
      </w:pPr>
      <w:r w:rsidRPr="00CF773C">
        <w:rPr>
          <w:rFonts w:ascii="Garamond" w:hAnsi="Garamond" w:cs="Arial"/>
          <w:sz w:val="22"/>
          <w:szCs w:val="22"/>
        </w:rPr>
        <w:t>Patrimonio Autónomo.</w:t>
      </w:r>
    </w:p>
    <w:p w14:paraId="0B69C4BA" w14:textId="77777777" w:rsidR="00415617" w:rsidRPr="00CF773C" w:rsidRDefault="00415617" w:rsidP="008B4988">
      <w:pPr>
        <w:pStyle w:val="Standard"/>
        <w:numPr>
          <w:ilvl w:val="0"/>
          <w:numId w:val="15"/>
        </w:numPr>
        <w:jc w:val="both"/>
        <w:rPr>
          <w:rFonts w:ascii="Garamond" w:hAnsi="Garamond" w:cs="Arial"/>
          <w:sz w:val="22"/>
          <w:szCs w:val="22"/>
        </w:rPr>
      </w:pPr>
      <w:r w:rsidRPr="00CF773C">
        <w:rPr>
          <w:rFonts w:ascii="Garamond" w:hAnsi="Garamond" w:cs="Arial"/>
          <w:sz w:val="22"/>
          <w:szCs w:val="22"/>
        </w:rPr>
        <w:t>Garantía bancaria.</w:t>
      </w:r>
    </w:p>
    <w:p w14:paraId="73ACB7AF" w14:textId="77777777" w:rsidR="00415617" w:rsidRPr="00CF773C" w:rsidRDefault="00415617" w:rsidP="00415617">
      <w:pPr>
        <w:pStyle w:val="Standard"/>
        <w:jc w:val="both"/>
        <w:rPr>
          <w:rFonts w:ascii="Garamond" w:hAnsi="Garamond" w:cs="Arial"/>
          <w:sz w:val="22"/>
          <w:szCs w:val="22"/>
        </w:rPr>
      </w:pPr>
    </w:p>
    <w:p w14:paraId="440FA38B" w14:textId="77777777" w:rsidR="00415617" w:rsidRPr="00CF773C" w:rsidRDefault="00415617" w:rsidP="00415617">
      <w:pPr>
        <w:pStyle w:val="Standard"/>
        <w:jc w:val="both"/>
        <w:rPr>
          <w:rFonts w:ascii="Garamond" w:hAnsi="Garamond" w:cs="Arial"/>
          <w:sz w:val="22"/>
          <w:szCs w:val="22"/>
        </w:rPr>
      </w:pPr>
      <w:r w:rsidRPr="00CF773C">
        <w:rPr>
          <w:rFonts w:ascii="Garamond" w:hAnsi="Garamond" w:cs="Arial"/>
          <w:sz w:val="22"/>
          <w:szCs w:val="22"/>
        </w:rPr>
        <w:t>La garantía constituida deberá amparar:</w:t>
      </w:r>
    </w:p>
    <w:p w14:paraId="2701E5C9" w14:textId="77777777" w:rsidR="00415617" w:rsidRPr="00CF773C" w:rsidRDefault="00415617" w:rsidP="00415617">
      <w:pPr>
        <w:pStyle w:val="Standard"/>
        <w:jc w:val="both"/>
        <w:rPr>
          <w:rFonts w:ascii="Garamond" w:hAnsi="Garamond" w:cs="Arial"/>
          <w:sz w:val="22"/>
          <w:szCs w:val="22"/>
        </w:rPr>
      </w:pPr>
    </w:p>
    <w:p w14:paraId="0ED92524" w14:textId="77777777" w:rsidR="00415617" w:rsidRPr="00CF773C" w:rsidRDefault="00415617" w:rsidP="00415617">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SELECCIONE LOS QUE APLIQUEN SEGÚN LA NATURALEZA DEL OBJETO Y LA FORMA DE PAGO DEL CONTRATO:</w:t>
      </w:r>
    </w:p>
    <w:p w14:paraId="3B7296BE" w14:textId="77777777" w:rsidR="00415617" w:rsidRPr="00CF773C" w:rsidRDefault="00415617" w:rsidP="00415617">
      <w:pPr>
        <w:pStyle w:val="Standard"/>
        <w:ind w:left="768"/>
        <w:jc w:val="both"/>
        <w:rPr>
          <w:rFonts w:ascii="Garamond" w:hAnsi="Garamond" w:cs="Arial"/>
          <w:color w:val="A6A6A6"/>
          <w:sz w:val="22"/>
          <w:szCs w:val="22"/>
        </w:rPr>
      </w:pPr>
    </w:p>
    <w:p w14:paraId="360DC77F" w14:textId="77777777" w:rsidR="00415617" w:rsidRPr="00CF773C" w:rsidRDefault="00415617" w:rsidP="008B4988">
      <w:pPr>
        <w:widowControl/>
        <w:numPr>
          <w:ilvl w:val="0"/>
          <w:numId w:val="16"/>
        </w:numPr>
        <w:suppressAutoHyphens w:val="0"/>
        <w:autoSpaceDE w:val="0"/>
        <w:adjustRightInd w:val="0"/>
        <w:jc w:val="both"/>
        <w:textAlignment w:val="auto"/>
        <w:rPr>
          <w:rFonts w:ascii="Garamond" w:hAnsi="Garamond"/>
          <w:sz w:val="22"/>
          <w:szCs w:val="22"/>
        </w:rPr>
      </w:pPr>
      <w:r w:rsidRPr="00CF773C">
        <w:rPr>
          <w:rFonts w:ascii="Garamond" w:hAnsi="Garamond" w:cs="Arial"/>
          <w:sz w:val="22"/>
          <w:szCs w:val="22"/>
        </w:rPr>
        <w:t xml:space="preserve">Buen manejo y correcta inversión del anticipo: Por el (__%) del valor total del contrato, vigente por </w:t>
      </w:r>
      <w:r w:rsidRPr="00CF773C">
        <w:rPr>
          <w:rFonts w:ascii="Garamond" w:hAnsi="Garamond" w:cs="Arial"/>
          <w:color w:val="808080" w:themeColor="background1" w:themeShade="80"/>
          <w:sz w:val="22"/>
          <w:szCs w:val="22"/>
        </w:rPr>
        <w:t>(INDIQUE LA VIGENCIA DEL AMPARO).</w:t>
      </w:r>
      <w:r w:rsidRPr="00CF773C">
        <w:rPr>
          <w:rFonts w:ascii="Garamond" w:hAnsi="Garamond" w:cs="Arial"/>
          <w:color w:val="FF0000"/>
          <w:sz w:val="22"/>
          <w:szCs w:val="22"/>
        </w:rPr>
        <w:t xml:space="preserve"> </w:t>
      </w:r>
      <w:r w:rsidRPr="00CF773C">
        <w:rPr>
          <w:rFonts w:ascii="Garamond" w:hAnsi="Garamond" w:cs="Arial"/>
          <w:sz w:val="22"/>
          <w:szCs w:val="22"/>
        </w:rPr>
        <w:t>Este amparo debe ser constituido a partir de la fecha de suscripción del contrato.</w:t>
      </w:r>
    </w:p>
    <w:p w14:paraId="49AB301F" w14:textId="77777777" w:rsidR="00415617" w:rsidRPr="00CF773C" w:rsidRDefault="00415617" w:rsidP="008B4988">
      <w:pPr>
        <w:widowControl/>
        <w:numPr>
          <w:ilvl w:val="0"/>
          <w:numId w:val="16"/>
        </w:numPr>
        <w:suppressAutoHyphens w:val="0"/>
        <w:autoSpaceDE w:val="0"/>
        <w:adjustRightInd w:val="0"/>
        <w:jc w:val="both"/>
        <w:textAlignment w:val="auto"/>
        <w:rPr>
          <w:rFonts w:ascii="Garamond" w:hAnsi="Garamond"/>
          <w:sz w:val="22"/>
          <w:szCs w:val="22"/>
        </w:rPr>
      </w:pPr>
      <w:r w:rsidRPr="00CF773C">
        <w:rPr>
          <w:rFonts w:ascii="Garamond" w:hAnsi="Garamond" w:cs="Arial"/>
          <w:color w:val="000000"/>
          <w:sz w:val="22"/>
          <w:szCs w:val="22"/>
        </w:rPr>
        <w:t>Devolución del p</w:t>
      </w:r>
      <w:r w:rsidRPr="00CF773C">
        <w:rPr>
          <w:rFonts w:ascii="Garamond" w:hAnsi="Garamond" w:cs="Arial"/>
          <w:sz w:val="22"/>
          <w:szCs w:val="22"/>
        </w:rPr>
        <w:t xml:space="preserve">ago anticipado: Por el (__%) del valor total del contrato, vigente por </w:t>
      </w:r>
      <w:r w:rsidRPr="00CF773C">
        <w:rPr>
          <w:rFonts w:ascii="Garamond" w:hAnsi="Garamond" w:cs="Arial"/>
          <w:color w:val="808080" w:themeColor="background1" w:themeShade="80"/>
          <w:sz w:val="22"/>
          <w:szCs w:val="22"/>
        </w:rPr>
        <w:t>(INDIQUE LA VIGENCIA DEL AMPARO).</w:t>
      </w:r>
      <w:r w:rsidRPr="00CF773C">
        <w:rPr>
          <w:rFonts w:ascii="Garamond" w:hAnsi="Garamond" w:cs="Arial"/>
          <w:color w:val="FF0000"/>
          <w:sz w:val="22"/>
          <w:szCs w:val="22"/>
        </w:rPr>
        <w:t xml:space="preserve"> </w:t>
      </w:r>
      <w:r w:rsidRPr="00CF773C">
        <w:rPr>
          <w:rFonts w:ascii="Garamond" w:hAnsi="Garamond" w:cs="Arial"/>
          <w:sz w:val="22"/>
          <w:szCs w:val="22"/>
        </w:rPr>
        <w:t>Este amparo debe ser constituido a partir de la fecha de suscripción del contrato.</w:t>
      </w:r>
    </w:p>
    <w:p w14:paraId="4761FF0F" w14:textId="77777777" w:rsidR="00415617" w:rsidRPr="00CF773C" w:rsidRDefault="00415617" w:rsidP="008B4988">
      <w:pPr>
        <w:widowControl/>
        <w:numPr>
          <w:ilvl w:val="0"/>
          <w:numId w:val="16"/>
        </w:numPr>
        <w:suppressAutoHyphens w:val="0"/>
        <w:autoSpaceDE w:val="0"/>
        <w:adjustRightInd w:val="0"/>
        <w:jc w:val="both"/>
        <w:textAlignment w:val="auto"/>
        <w:rPr>
          <w:rFonts w:ascii="Garamond" w:hAnsi="Garamond"/>
          <w:sz w:val="22"/>
          <w:szCs w:val="22"/>
        </w:rPr>
      </w:pPr>
      <w:r w:rsidRPr="00CF773C">
        <w:rPr>
          <w:rFonts w:ascii="Garamond" w:hAnsi="Garamond" w:cs="Arial"/>
          <w:sz w:val="22"/>
          <w:szCs w:val="22"/>
        </w:rPr>
        <w:t xml:space="preserve">Cumplimiento: Por el (__%) del valor total del contrato, vigente por </w:t>
      </w:r>
      <w:r w:rsidRPr="00CF773C">
        <w:rPr>
          <w:rFonts w:ascii="Garamond" w:hAnsi="Garamond" w:cs="Arial"/>
          <w:color w:val="808080" w:themeColor="background1" w:themeShade="80"/>
          <w:sz w:val="22"/>
          <w:szCs w:val="22"/>
        </w:rPr>
        <w:t xml:space="preserve">(INDIQUE LA VIGENCIA DEL AMPARO). </w:t>
      </w:r>
      <w:r w:rsidRPr="00CF773C">
        <w:rPr>
          <w:rFonts w:ascii="Garamond" w:hAnsi="Garamond" w:cs="Arial"/>
          <w:sz w:val="22"/>
          <w:szCs w:val="22"/>
        </w:rPr>
        <w:t>Este amparo debe ser constituido a partir de la fecha de suscripción del contrato.</w:t>
      </w:r>
    </w:p>
    <w:p w14:paraId="1582CE93" w14:textId="77777777" w:rsidR="00415617" w:rsidRPr="00CF773C" w:rsidRDefault="00415617" w:rsidP="008B4988">
      <w:pPr>
        <w:widowControl/>
        <w:numPr>
          <w:ilvl w:val="0"/>
          <w:numId w:val="16"/>
        </w:numPr>
        <w:suppressAutoHyphens w:val="0"/>
        <w:autoSpaceDE w:val="0"/>
        <w:adjustRightInd w:val="0"/>
        <w:jc w:val="both"/>
        <w:textAlignment w:val="auto"/>
        <w:rPr>
          <w:rFonts w:ascii="Garamond" w:hAnsi="Garamond"/>
          <w:sz w:val="22"/>
          <w:szCs w:val="22"/>
        </w:rPr>
      </w:pPr>
      <w:r w:rsidRPr="00CF773C">
        <w:rPr>
          <w:rFonts w:ascii="Garamond" w:hAnsi="Garamond" w:cs="Arial"/>
          <w:sz w:val="22"/>
          <w:szCs w:val="22"/>
        </w:rPr>
        <w:t xml:space="preserve">Pago de salarios, prestaciones sociales legales e indemnizaciones laborales: Por el (__%) del valor total del contrato, vigente por </w:t>
      </w:r>
      <w:r w:rsidRPr="00CF773C">
        <w:rPr>
          <w:rFonts w:ascii="Garamond" w:hAnsi="Garamond" w:cs="Arial"/>
          <w:color w:val="808080" w:themeColor="background1" w:themeShade="80"/>
          <w:sz w:val="22"/>
          <w:szCs w:val="22"/>
        </w:rPr>
        <w:t xml:space="preserve">(INDIQUE LA VIGENCIA DEL AMPARO). </w:t>
      </w:r>
      <w:r w:rsidRPr="00CF773C">
        <w:rPr>
          <w:rFonts w:ascii="Garamond" w:hAnsi="Garamond" w:cs="Arial"/>
          <w:sz w:val="22"/>
          <w:szCs w:val="22"/>
        </w:rPr>
        <w:t>Este amparo debe ser constituido a partir de la fecha de suscripción del contrato.</w:t>
      </w:r>
    </w:p>
    <w:p w14:paraId="563B9500" w14:textId="77777777" w:rsidR="00415617" w:rsidRPr="00CF773C" w:rsidRDefault="00415617" w:rsidP="008B4988">
      <w:pPr>
        <w:widowControl/>
        <w:numPr>
          <w:ilvl w:val="0"/>
          <w:numId w:val="16"/>
        </w:numPr>
        <w:suppressAutoHyphens w:val="0"/>
        <w:autoSpaceDE w:val="0"/>
        <w:adjustRightInd w:val="0"/>
        <w:jc w:val="both"/>
        <w:textAlignment w:val="auto"/>
        <w:rPr>
          <w:rFonts w:ascii="Garamond" w:hAnsi="Garamond"/>
          <w:sz w:val="22"/>
          <w:szCs w:val="22"/>
        </w:rPr>
      </w:pPr>
      <w:r w:rsidRPr="00CF773C">
        <w:rPr>
          <w:rFonts w:ascii="Garamond" w:hAnsi="Garamond" w:cs="Arial"/>
          <w:sz w:val="22"/>
          <w:szCs w:val="22"/>
        </w:rPr>
        <w:t xml:space="preserve">Estabilidad y calidad de la obra: Por el (__%) del valor total del contrato, vigente por </w:t>
      </w:r>
      <w:r w:rsidRPr="00CF773C">
        <w:rPr>
          <w:rFonts w:ascii="Garamond" w:hAnsi="Garamond" w:cs="Arial"/>
          <w:color w:val="808080" w:themeColor="background1" w:themeShade="80"/>
          <w:sz w:val="22"/>
          <w:szCs w:val="22"/>
        </w:rPr>
        <w:t xml:space="preserve">(INDIQUE LA VIGENCIA DEL AMPARO). </w:t>
      </w:r>
      <w:r w:rsidRPr="00CF773C">
        <w:rPr>
          <w:rFonts w:ascii="Garamond" w:hAnsi="Garamond" w:cs="Arial"/>
          <w:sz w:val="22"/>
          <w:szCs w:val="22"/>
        </w:rPr>
        <w:t>Este amparo debe ser constituido a partir de la fecha de suscripción del contrato.</w:t>
      </w:r>
    </w:p>
    <w:p w14:paraId="46CFF24C" w14:textId="77777777" w:rsidR="00415617" w:rsidRPr="00CF773C" w:rsidRDefault="00415617" w:rsidP="008B4988">
      <w:pPr>
        <w:widowControl/>
        <w:numPr>
          <w:ilvl w:val="0"/>
          <w:numId w:val="16"/>
        </w:numPr>
        <w:suppressAutoHyphens w:val="0"/>
        <w:autoSpaceDE w:val="0"/>
        <w:adjustRightInd w:val="0"/>
        <w:jc w:val="both"/>
        <w:textAlignment w:val="auto"/>
        <w:rPr>
          <w:rFonts w:ascii="Garamond" w:hAnsi="Garamond"/>
          <w:sz w:val="22"/>
          <w:szCs w:val="22"/>
        </w:rPr>
      </w:pPr>
      <w:r w:rsidRPr="00CF773C">
        <w:rPr>
          <w:rFonts w:ascii="Garamond" w:hAnsi="Garamond" w:cs="Arial"/>
          <w:sz w:val="22"/>
          <w:szCs w:val="22"/>
        </w:rPr>
        <w:t xml:space="preserve">Calidad del servicio: Por el (__%) del valor total del contrato, vigente por </w:t>
      </w:r>
      <w:r w:rsidRPr="00CF773C">
        <w:rPr>
          <w:rFonts w:ascii="Garamond" w:hAnsi="Garamond" w:cs="Arial"/>
          <w:color w:val="808080" w:themeColor="background1" w:themeShade="80"/>
          <w:sz w:val="22"/>
          <w:szCs w:val="22"/>
        </w:rPr>
        <w:t xml:space="preserve">(INDIQUE LA VIGENCIA DEL AMPARO). </w:t>
      </w:r>
      <w:r w:rsidRPr="00CF773C">
        <w:rPr>
          <w:rFonts w:ascii="Garamond" w:hAnsi="Garamond" w:cs="Arial"/>
          <w:sz w:val="22"/>
          <w:szCs w:val="22"/>
        </w:rPr>
        <w:t>Este amparo debe ser constituido a partir de la fecha de suscripción del contrato.</w:t>
      </w:r>
    </w:p>
    <w:p w14:paraId="328F2A86" w14:textId="77777777" w:rsidR="00415617" w:rsidRPr="00CF773C" w:rsidRDefault="00415617" w:rsidP="008B4988">
      <w:pPr>
        <w:widowControl/>
        <w:numPr>
          <w:ilvl w:val="0"/>
          <w:numId w:val="16"/>
        </w:numPr>
        <w:suppressAutoHyphens w:val="0"/>
        <w:autoSpaceDE w:val="0"/>
        <w:adjustRightInd w:val="0"/>
        <w:jc w:val="both"/>
        <w:textAlignment w:val="auto"/>
        <w:rPr>
          <w:rFonts w:ascii="Garamond" w:hAnsi="Garamond"/>
          <w:sz w:val="22"/>
          <w:szCs w:val="22"/>
        </w:rPr>
      </w:pPr>
      <w:r w:rsidRPr="00CF773C">
        <w:rPr>
          <w:rFonts w:ascii="Garamond" w:hAnsi="Garamond" w:cs="Arial"/>
          <w:sz w:val="22"/>
          <w:szCs w:val="22"/>
        </w:rPr>
        <w:lastRenderedPageBreak/>
        <w:t xml:space="preserve">Calidad y correcto funcionamiento de los bienes y equipos suministrados: Por el (__%) del valor total del contrato, vigente por </w:t>
      </w:r>
      <w:r w:rsidRPr="00CF773C">
        <w:rPr>
          <w:rFonts w:ascii="Garamond" w:hAnsi="Garamond" w:cs="Arial"/>
          <w:color w:val="808080" w:themeColor="background1" w:themeShade="80"/>
          <w:sz w:val="22"/>
          <w:szCs w:val="22"/>
        </w:rPr>
        <w:t>(INDIQUE LA VIGENCIA DEL AMPARO).</w:t>
      </w:r>
      <w:r w:rsidRPr="00CF773C">
        <w:rPr>
          <w:rFonts w:ascii="Garamond" w:hAnsi="Garamond" w:cs="Arial"/>
          <w:color w:val="FF0000"/>
          <w:sz w:val="22"/>
          <w:szCs w:val="22"/>
        </w:rPr>
        <w:t xml:space="preserve"> </w:t>
      </w:r>
      <w:r w:rsidRPr="00CF773C">
        <w:rPr>
          <w:rFonts w:ascii="Garamond" w:hAnsi="Garamond" w:cs="Arial"/>
          <w:sz w:val="22"/>
          <w:szCs w:val="22"/>
        </w:rPr>
        <w:t>Este amparo debe ser constituido a partir de la fecha de suscripción del contrato.</w:t>
      </w:r>
    </w:p>
    <w:p w14:paraId="395F1326" w14:textId="77777777" w:rsidR="00415617" w:rsidRPr="00CF773C" w:rsidRDefault="00415617" w:rsidP="008B4988">
      <w:pPr>
        <w:widowControl/>
        <w:numPr>
          <w:ilvl w:val="0"/>
          <w:numId w:val="16"/>
        </w:numPr>
        <w:suppressAutoHyphens w:val="0"/>
        <w:autoSpaceDE w:val="0"/>
        <w:adjustRightInd w:val="0"/>
        <w:jc w:val="both"/>
        <w:textAlignment w:val="auto"/>
        <w:rPr>
          <w:rFonts w:ascii="Garamond" w:hAnsi="Garamond"/>
          <w:sz w:val="22"/>
          <w:szCs w:val="22"/>
        </w:rPr>
      </w:pPr>
      <w:r w:rsidRPr="00CF773C">
        <w:rPr>
          <w:rFonts w:ascii="Garamond" w:hAnsi="Garamond" w:cs="Arial"/>
          <w:sz w:val="22"/>
          <w:szCs w:val="22"/>
        </w:rPr>
        <w:t xml:space="preserve">Responsabilidad extracontractual: Por el (__%) del valor total del contrato, vigente por </w:t>
      </w:r>
      <w:r w:rsidRPr="00CF773C">
        <w:rPr>
          <w:rFonts w:ascii="Garamond" w:hAnsi="Garamond" w:cs="Arial"/>
          <w:color w:val="808080" w:themeColor="background1" w:themeShade="80"/>
          <w:sz w:val="22"/>
          <w:szCs w:val="22"/>
        </w:rPr>
        <w:t xml:space="preserve">(INDIQUE LA VIGENCIA DEL AMPARO). </w:t>
      </w:r>
      <w:r w:rsidRPr="00CF773C">
        <w:rPr>
          <w:rFonts w:ascii="Garamond" w:hAnsi="Garamond" w:cs="Arial"/>
          <w:sz w:val="22"/>
          <w:szCs w:val="22"/>
        </w:rPr>
        <w:t>Este amparo debe ser constituido a partir de la fecha de suscripción del contrato.</w:t>
      </w:r>
    </w:p>
    <w:p w14:paraId="0F6E62B0" w14:textId="77777777" w:rsidR="00415617" w:rsidRPr="00CF773C" w:rsidRDefault="00415617" w:rsidP="00415617">
      <w:pPr>
        <w:pStyle w:val="Standard"/>
        <w:jc w:val="both"/>
        <w:rPr>
          <w:rFonts w:ascii="Garamond" w:hAnsi="Garamond" w:cs="Arial"/>
          <w:sz w:val="22"/>
          <w:szCs w:val="22"/>
        </w:rPr>
      </w:pPr>
    </w:p>
    <w:p w14:paraId="18CCB12A" w14:textId="77777777" w:rsidR="00415617" w:rsidRPr="00CF773C" w:rsidRDefault="00415617" w:rsidP="00415617">
      <w:pPr>
        <w:pStyle w:val="Standard"/>
        <w:jc w:val="both"/>
        <w:rPr>
          <w:rFonts w:ascii="Garamond" w:hAnsi="Garamond" w:cs="Arial"/>
          <w:color w:val="808080" w:themeColor="background1" w:themeShade="80"/>
          <w:sz w:val="22"/>
          <w:szCs w:val="22"/>
          <w:lang w:bidi="hi-IN"/>
        </w:rPr>
      </w:pPr>
      <w:r w:rsidRPr="00CF773C">
        <w:rPr>
          <w:rFonts w:ascii="Garamond" w:hAnsi="Garamond" w:cs="Arial"/>
          <w:color w:val="808080" w:themeColor="background1" w:themeShade="80"/>
          <w:sz w:val="22"/>
          <w:szCs w:val="22"/>
          <w:lang w:bidi="hi-IN"/>
        </w:rPr>
        <w:t>RECUERDE QUE LA NORMA ESTABLECE, EN ALGUNOS CASOS, LOS PORCENTAJES MÍNIMOS PARA LA CONSTITUCIÓN DE LOS AMPAROS Y LA VIGENCIA MÍNIMA DE LOS MISMOS.</w:t>
      </w:r>
    </w:p>
    <w:p w14:paraId="7FB546B6" w14:textId="77777777" w:rsidR="00415617" w:rsidRPr="00CF773C" w:rsidRDefault="00415617" w:rsidP="00415617">
      <w:pPr>
        <w:pStyle w:val="Standard"/>
        <w:jc w:val="both"/>
        <w:rPr>
          <w:rFonts w:ascii="Garamond" w:hAnsi="Garamond" w:cs="Arial"/>
          <w:color w:val="FF0000"/>
          <w:sz w:val="22"/>
          <w:szCs w:val="22"/>
          <w:lang w:bidi="hi-IN"/>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415617" w:rsidRPr="00CF773C" w14:paraId="44ED18E2" w14:textId="77777777" w:rsidTr="002F4178">
        <w:trPr>
          <w:jc w:val="center"/>
        </w:trPr>
        <w:tc>
          <w:tcPr>
            <w:tcW w:w="9498" w:type="dxa"/>
            <w:shd w:val="clear" w:color="auto" w:fill="D9D9D9"/>
          </w:tcPr>
          <w:p w14:paraId="6866A5A2" w14:textId="77777777" w:rsidR="00415617" w:rsidRPr="00CF773C" w:rsidRDefault="00415617" w:rsidP="002F4178">
            <w:pPr>
              <w:pStyle w:val="Standard"/>
              <w:jc w:val="both"/>
              <w:rPr>
                <w:rFonts w:ascii="Garamond" w:hAnsi="Garamond" w:cs="Arial"/>
                <w:b/>
                <w:sz w:val="22"/>
                <w:szCs w:val="22"/>
              </w:rPr>
            </w:pPr>
            <w:bookmarkStart w:id="17" w:name="_Hlk79059203"/>
            <w:r w:rsidRPr="00CF773C">
              <w:rPr>
                <w:rFonts w:ascii="Garamond" w:hAnsi="Garamond" w:cs="Arial"/>
                <w:b/>
                <w:sz w:val="22"/>
                <w:szCs w:val="22"/>
                <w:lang w:val="es-ES"/>
              </w:rPr>
              <w:t>8. INDICACIÓN DE SI LA CONTRATACIÓN ESTA COBIJADA POR UN ACUERDO COMERCIAL.</w:t>
            </w:r>
          </w:p>
        </w:tc>
      </w:tr>
    </w:tbl>
    <w:p w14:paraId="56E0788E" w14:textId="77777777" w:rsidR="00415617" w:rsidRPr="00CF773C" w:rsidRDefault="00415617" w:rsidP="00415617">
      <w:pPr>
        <w:jc w:val="both"/>
        <w:rPr>
          <w:rFonts w:ascii="Garamond" w:hAnsi="Garamond" w:cs="Arial"/>
          <w:color w:val="FF0000"/>
          <w:sz w:val="22"/>
          <w:szCs w:val="22"/>
        </w:rPr>
      </w:pPr>
      <w:bookmarkStart w:id="18" w:name="_Hlk79059223"/>
      <w:bookmarkEnd w:id="17"/>
    </w:p>
    <w:p w14:paraId="7C7DD359" w14:textId="77777777" w:rsidR="00415617" w:rsidRPr="00CF773C" w:rsidRDefault="00415617" w:rsidP="00415617">
      <w:pPr>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 xml:space="preserve">LOS RESPONSABLES DE LA ELABORACIÓN DE LOS ESTUDIOS PREVIOS DEBEN DETERMINAR SI LOS ACUERDOS COMERCIALES SON APLICABLES AL PROCESO DE CONTRATACIÓN QUE ESTÁN DISEÑANDO Y EN CASO DE QUE SEAN APLICABLES, CUMPLIR CON LAS OBLIGACIONES DERIVADAS DE LOS MISMOS. PARA ESFECTOS DE LO ANTERIOR, DEBERÁ CONSULTAR EL MANUAL PARA EL MANEJO DE LOS ACUERDOS COMERCIALES EN PROCESOS DE CONTRATACIÓN </w:t>
      </w:r>
      <w:proofErr w:type="gramStart"/>
      <w:r w:rsidRPr="00CF773C">
        <w:rPr>
          <w:rFonts w:ascii="Garamond" w:hAnsi="Garamond" w:cs="Arial"/>
          <w:color w:val="808080" w:themeColor="background1" w:themeShade="80"/>
          <w:sz w:val="22"/>
          <w:szCs w:val="22"/>
        </w:rPr>
        <w:t>LINK</w:t>
      </w:r>
      <w:proofErr w:type="gramEnd"/>
      <w:r w:rsidRPr="00CF773C">
        <w:rPr>
          <w:rFonts w:ascii="Garamond" w:hAnsi="Garamond" w:cs="Arial"/>
          <w:color w:val="808080" w:themeColor="background1" w:themeShade="80"/>
          <w:sz w:val="22"/>
          <w:szCs w:val="22"/>
        </w:rPr>
        <w:t xml:space="preserve"> WWW.COLOMBIACOMPRA.GOV.CO – MANUALES.</w:t>
      </w:r>
    </w:p>
    <w:p w14:paraId="0221EF87" w14:textId="77777777" w:rsidR="00415617" w:rsidRPr="00CF773C" w:rsidRDefault="00415617" w:rsidP="00415617">
      <w:pPr>
        <w:jc w:val="both"/>
        <w:rPr>
          <w:rFonts w:ascii="Garamond" w:hAnsi="Garamond" w:cs="Arial"/>
          <w:color w:val="FF0000"/>
          <w:sz w:val="22"/>
          <w:szCs w:val="22"/>
        </w:rPr>
      </w:pPr>
    </w:p>
    <w:p w14:paraId="6AEEBA9F" w14:textId="77777777" w:rsidR="00415617" w:rsidRPr="00CF773C" w:rsidRDefault="00415617" w:rsidP="00415617">
      <w:pPr>
        <w:jc w:val="both"/>
        <w:rPr>
          <w:rFonts w:ascii="Garamond" w:hAnsi="Garamond"/>
          <w:sz w:val="22"/>
          <w:szCs w:val="22"/>
        </w:rPr>
      </w:pPr>
      <w:r w:rsidRPr="00CF773C">
        <w:rPr>
          <w:rFonts w:ascii="Garamond" w:hAnsi="Garamond"/>
          <w:sz w:val="22"/>
          <w:szCs w:val="22"/>
        </w:rPr>
        <w:t>De conformidad con el Manual para el Manejo de los Acuerdo Comerciales en Procesos de Contratación, publicado por Colombia Compra Eficiente, a continuación, se relaciona el análisis para el presente proceso:</w:t>
      </w:r>
    </w:p>
    <w:p w14:paraId="637A68E3" w14:textId="77777777" w:rsidR="00415617" w:rsidRPr="00CF773C" w:rsidRDefault="00415617" w:rsidP="00415617">
      <w:pPr>
        <w:jc w:val="both"/>
        <w:rPr>
          <w:rFonts w:ascii="Garamond" w:hAnsi="Garamond" w:cs="Arial"/>
          <w:color w:val="FF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439"/>
        <w:gridCol w:w="1274"/>
        <w:gridCol w:w="1490"/>
        <w:gridCol w:w="1527"/>
        <w:gridCol w:w="1298"/>
        <w:gridCol w:w="1257"/>
      </w:tblGrid>
      <w:tr w:rsidR="00B94E0A" w:rsidRPr="00CF773C" w14:paraId="10C4C75F" w14:textId="77777777" w:rsidTr="00B94E0A">
        <w:trPr>
          <w:tblHeader/>
        </w:trPr>
        <w:tc>
          <w:tcPr>
            <w:tcW w:w="135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2058CAC" w14:textId="77777777" w:rsidR="00B94E0A" w:rsidRPr="00CF773C" w:rsidRDefault="00B94E0A" w:rsidP="007B6E0E">
            <w:pPr>
              <w:jc w:val="center"/>
              <w:rPr>
                <w:rFonts w:ascii="Garamond" w:hAnsi="Garamond"/>
                <w:b/>
                <w:sz w:val="22"/>
                <w:szCs w:val="22"/>
                <w:lang w:eastAsia="es-ES"/>
              </w:rPr>
            </w:pPr>
            <w:r w:rsidRPr="00CF773C">
              <w:rPr>
                <w:rFonts w:ascii="Garamond" w:hAnsi="Garamond"/>
                <w:b/>
                <w:sz w:val="22"/>
                <w:szCs w:val="22"/>
                <w:lang w:eastAsia="es-ES"/>
              </w:rPr>
              <w:t>ACUERDO COMERCIAL</w:t>
            </w:r>
          </w:p>
        </w:tc>
        <w:tc>
          <w:tcPr>
            <w:tcW w:w="678" w:type="pct"/>
            <w:tcBorders>
              <w:top w:val="single" w:sz="4" w:space="0" w:color="auto"/>
              <w:left w:val="single" w:sz="4" w:space="0" w:color="auto"/>
              <w:bottom w:val="single" w:sz="4" w:space="0" w:color="auto"/>
              <w:right w:val="single" w:sz="4" w:space="0" w:color="auto"/>
            </w:tcBorders>
            <w:vAlign w:val="center"/>
          </w:tcPr>
          <w:p w14:paraId="29F24CE6" w14:textId="77777777" w:rsidR="00B94E0A" w:rsidRPr="00CF773C" w:rsidRDefault="00B94E0A" w:rsidP="007B6E0E">
            <w:pPr>
              <w:jc w:val="center"/>
              <w:rPr>
                <w:rFonts w:ascii="Garamond" w:hAnsi="Garamond"/>
                <w:b/>
                <w:sz w:val="22"/>
                <w:szCs w:val="22"/>
                <w:lang w:eastAsia="es-ES"/>
              </w:rPr>
            </w:pPr>
            <w:r w:rsidRPr="00CF773C">
              <w:rPr>
                <w:rFonts w:ascii="Garamond" w:hAnsi="Garamond"/>
                <w:b/>
                <w:sz w:val="22"/>
                <w:szCs w:val="22"/>
                <w:lang w:eastAsia="es-ES"/>
              </w:rPr>
              <w:t>Vigente</w:t>
            </w:r>
          </w:p>
        </w:tc>
        <w:tc>
          <w:tcPr>
            <w:tcW w:w="793" w:type="pct"/>
            <w:tcBorders>
              <w:top w:val="single" w:sz="4" w:space="0" w:color="auto"/>
              <w:left w:val="single" w:sz="4" w:space="0" w:color="auto"/>
              <w:bottom w:val="single" w:sz="4" w:space="0" w:color="auto"/>
              <w:right w:val="single" w:sz="4" w:space="0" w:color="auto"/>
            </w:tcBorders>
            <w:vAlign w:val="center"/>
            <w:hideMark/>
          </w:tcPr>
          <w:p w14:paraId="4F7CCB30" w14:textId="77777777" w:rsidR="00B94E0A" w:rsidRPr="00CF773C" w:rsidRDefault="00B94E0A" w:rsidP="007B6E0E">
            <w:pPr>
              <w:jc w:val="center"/>
              <w:rPr>
                <w:rFonts w:ascii="Garamond" w:hAnsi="Garamond"/>
                <w:b/>
                <w:sz w:val="22"/>
                <w:szCs w:val="22"/>
                <w:lang w:eastAsia="es-ES"/>
              </w:rPr>
            </w:pPr>
            <w:r w:rsidRPr="00CF773C">
              <w:rPr>
                <w:rFonts w:ascii="Garamond" w:hAnsi="Garamond"/>
                <w:b/>
                <w:sz w:val="22"/>
                <w:szCs w:val="22"/>
                <w:lang w:eastAsia="es-ES"/>
              </w:rPr>
              <w:t>Entidad Estatal cubierta</w:t>
            </w:r>
          </w:p>
        </w:tc>
        <w:tc>
          <w:tcPr>
            <w:tcW w:w="813" w:type="pct"/>
            <w:tcBorders>
              <w:top w:val="single" w:sz="4" w:space="0" w:color="auto"/>
              <w:left w:val="single" w:sz="4" w:space="0" w:color="auto"/>
              <w:bottom w:val="single" w:sz="4" w:space="0" w:color="auto"/>
              <w:right w:val="single" w:sz="4" w:space="0" w:color="auto"/>
            </w:tcBorders>
            <w:vAlign w:val="center"/>
            <w:hideMark/>
          </w:tcPr>
          <w:p w14:paraId="018BC167" w14:textId="77777777" w:rsidR="00B94E0A" w:rsidRPr="00CF773C" w:rsidRDefault="00B94E0A" w:rsidP="007B6E0E">
            <w:pPr>
              <w:jc w:val="center"/>
              <w:rPr>
                <w:rFonts w:ascii="Garamond" w:hAnsi="Garamond"/>
                <w:b/>
                <w:sz w:val="22"/>
                <w:szCs w:val="22"/>
                <w:lang w:eastAsia="es-ES"/>
              </w:rPr>
            </w:pPr>
            <w:r w:rsidRPr="00CF773C">
              <w:rPr>
                <w:rFonts w:ascii="Garamond" w:hAnsi="Garamond"/>
                <w:b/>
                <w:sz w:val="22"/>
                <w:szCs w:val="22"/>
                <w:lang w:eastAsia="es-ES"/>
              </w:rPr>
              <w:t>Valor del Proceso superior al umbral del Acuerdo</w:t>
            </w:r>
          </w:p>
        </w:tc>
        <w:tc>
          <w:tcPr>
            <w:tcW w:w="691" w:type="pct"/>
            <w:tcBorders>
              <w:top w:val="single" w:sz="4" w:space="0" w:color="auto"/>
              <w:left w:val="single" w:sz="4" w:space="0" w:color="auto"/>
              <w:bottom w:val="single" w:sz="4" w:space="0" w:color="auto"/>
              <w:right w:val="single" w:sz="4" w:space="0" w:color="auto"/>
            </w:tcBorders>
            <w:vAlign w:val="center"/>
            <w:hideMark/>
          </w:tcPr>
          <w:p w14:paraId="698736D3" w14:textId="77777777" w:rsidR="00B94E0A" w:rsidRPr="00CF773C" w:rsidRDefault="00B94E0A" w:rsidP="007B6E0E">
            <w:pPr>
              <w:jc w:val="center"/>
              <w:rPr>
                <w:rFonts w:ascii="Garamond" w:hAnsi="Garamond"/>
                <w:b/>
                <w:sz w:val="22"/>
                <w:szCs w:val="22"/>
                <w:lang w:eastAsia="es-ES"/>
              </w:rPr>
            </w:pPr>
            <w:r w:rsidRPr="00CF773C">
              <w:rPr>
                <w:rFonts w:ascii="Garamond" w:hAnsi="Garamond"/>
                <w:b/>
                <w:sz w:val="22"/>
                <w:szCs w:val="22"/>
                <w:lang w:eastAsia="es-ES"/>
              </w:rPr>
              <w:t>Excepción aplicable al Proceso</w:t>
            </w:r>
          </w:p>
        </w:tc>
        <w:tc>
          <w:tcPr>
            <w:tcW w:w="670" w:type="pct"/>
            <w:tcBorders>
              <w:top w:val="single" w:sz="4" w:space="0" w:color="auto"/>
              <w:left w:val="single" w:sz="4" w:space="0" w:color="auto"/>
              <w:bottom w:val="single" w:sz="4" w:space="0" w:color="auto"/>
              <w:right w:val="single" w:sz="4" w:space="0" w:color="auto"/>
            </w:tcBorders>
            <w:vAlign w:val="center"/>
            <w:hideMark/>
          </w:tcPr>
          <w:p w14:paraId="034F3584" w14:textId="77777777" w:rsidR="00B94E0A" w:rsidRPr="00CF773C" w:rsidRDefault="00B94E0A" w:rsidP="007B6E0E">
            <w:pPr>
              <w:jc w:val="center"/>
              <w:rPr>
                <w:rFonts w:ascii="Garamond" w:hAnsi="Garamond"/>
                <w:b/>
                <w:sz w:val="22"/>
                <w:szCs w:val="22"/>
                <w:lang w:eastAsia="es-ES"/>
              </w:rPr>
            </w:pPr>
            <w:r w:rsidRPr="00CF773C">
              <w:rPr>
                <w:rFonts w:ascii="Garamond" w:hAnsi="Garamond"/>
                <w:b/>
                <w:sz w:val="22"/>
                <w:szCs w:val="22"/>
                <w:lang w:eastAsia="es-ES"/>
              </w:rPr>
              <w:t>Proceso cubierto por el Acuerdo Comercial</w:t>
            </w:r>
          </w:p>
        </w:tc>
      </w:tr>
      <w:tr w:rsidR="00B94E0A" w:rsidRPr="00CF773C" w14:paraId="66CC6F7A" w14:textId="77777777" w:rsidTr="00B94E0A">
        <w:trPr>
          <w:tblHeader/>
        </w:trPr>
        <w:tc>
          <w:tcPr>
            <w:tcW w:w="1356" w:type="pct"/>
            <w:gridSpan w:val="2"/>
            <w:vMerge/>
            <w:tcBorders>
              <w:top w:val="single" w:sz="4" w:space="0" w:color="auto"/>
              <w:left w:val="single" w:sz="4" w:space="0" w:color="auto"/>
              <w:bottom w:val="single" w:sz="4" w:space="0" w:color="auto"/>
              <w:right w:val="single" w:sz="4" w:space="0" w:color="auto"/>
            </w:tcBorders>
            <w:vAlign w:val="center"/>
            <w:hideMark/>
          </w:tcPr>
          <w:p w14:paraId="682146C0" w14:textId="77777777" w:rsidR="00B94E0A" w:rsidRPr="00CF773C" w:rsidRDefault="00B94E0A" w:rsidP="007B6E0E">
            <w:pPr>
              <w:widowControl/>
              <w:suppressAutoHyphens w:val="0"/>
              <w:autoSpaceDN/>
              <w:rPr>
                <w:rFonts w:ascii="Garamond" w:hAnsi="Garamond"/>
                <w:b/>
                <w:sz w:val="22"/>
                <w:szCs w:val="22"/>
                <w:lang w:eastAsia="es-ES"/>
              </w:rPr>
            </w:pPr>
          </w:p>
        </w:tc>
        <w:tc>
          <w:tcPr>
            <w:tcW w:w="678" w:type="pct"/>
            <w:tcBorders>
              <w:top w:val="single" w:sz="4" w:space="0" w:color="auto"/>
              <w:left w:val="single" w:sz="4" w:space="0" w:color="auto"/>
              <w:bottom w:val="single" w:sz="4" w:space="0" w:color="auto"/>
              <w:right w:val="single" w:sz="4" w:space="0" w:color="auto"/>
            </w:tcBorders>
            <w:vAlign w:val="center"/>
          </w:tcPr>
          <w:p w14:paraId="5FA43047" w14:textId="77777777" w:rsidR="00B94E0A" w:rsidRPr="00CF773C" w:rsidRDefault="00B94E0A" w:rsidP="007B6E0E">
            <w:pPr>
              <w:jc w:val="center"/>
              <w:rPr>
                <w:rFonts w:ascii="Garamond" w:hAnsi="Garamond"/>
                <w:b/>
                <w:sz w:val="22"/>
                <w:szCs w:val="22"/>
                <w:lang w:eastAsia="es-ES"/>
              </w:rPr>
            </w:pPr>
            <w:r w:rsidRPr="00CF773C">
              <w:rPr>
                <w:rFonts w:ascii="Garamond" w:hAnsi="Garamond"/>
                <w:b/>
                <w:sz w:val="22"/>
                <w:szCs w:val="22"/>
                <w:lang w:eastAsia="es-ES"/>
              </w:rPr>
              <w:t>Si/No</w:t>
            </w:r>
          </w:p>
        </w:tc>
        <w:tc>
          <w:tcPr>
            <w:tcW w:w="793" w:type="pct"/>
            <w:tcBorders>
              <w:top w:val="single" w:sz="4" w:space="0" w:color="auto"/>
              <w:left w:val="single" w:sz="4" w:space="0" w:color="auto"/>
              <w:bottom w:val="single" w:sz="4" w:space="0" w:color="auto"/>
              <w:right w:val="single" w:sz="4" w:space="0" w:color="auto"/>
            </w:tcBorders>
            <w:vAlign w:val="center"/>
            <w:hideMark/>
          </w:tcPr>
          <w:p w14:paraId="38DD0FA6" w14:textId="77777777" w:rsidR="00B94E0A" w:rsidRPr="00CF773C" w:rsidRDefault="00B94E0A" w:rsidP="007B6E0E">
            <w:pPr>
              <w:jc w:val="center"/>
              <w:rPr>
                <w:rFonts w:ascii="Garamond" w:hAnsi="Garamond"/>
                <w:b/>
                <w:sz w:val="22"/>
                <w:szCs w:val="22"/>
                <w:lang w:eastAsia="es-ES"/>
              </w:rPr>
            </w:pPr>
            <w:r w:rsidRPr="00CF773C">
              <w:rPr>
                <w:rFonts w:ascii="Garamond" w:hAnsi="Garamond"/>
                <w:b/>
                <w:sz w:val="22"/>
                <w:szCs w:val="22"/>
                <w:lang w:eastAsia="es-ES"/>
              </w:rPr>
              <w:t>Si/No</w:t>
            </w:r>
          </w:p>
        </w:tc>
        <w:tc>
          <w:tcPr>
            <w:tcW w:w="813" w:type="pct"/>
            <w:tcBorders>
              <w:top w:val="single" w:sz="4" w:space="0" w:color="auto"/>
              <w:left w:val="single" w:sz="4" w:space="0" w:color="auto"/>
              <w:bottom w:val="single" w:sz="4" w:space="0" w:color="auto"/>
              <w:right w:val="single" w:sz="4" w:space="0" w:color="auto"/>
            </w:tcBorders>
            <w:vAlign w:val="center"/>
            <w:hideMark/>
          </w:tcPr>
          <w:p w14:paraId="13AE36D0" w14:textId="77777777" w:rsidR="00B94E0A" w:rsidRPr="00CF773C" w:rsidRDefault="00B94E0A" w:rsidP="007B6E0E">
            <w:pPr>
              <w:jc w:val="center"/>
              <w:rPr>
                <w:rFonts w:ascii="Garamond" w:hAnsi="Garamond"/>
                <w:b/>
                <w:sz w:val="22"/>
                <w:szCs w:val="22"/>
                <w:lang w:eastAsia="es-ES"/>
              </w:rPr>
            </w:pPr>
            <w:r w:rsidRPr="00CF773C">
              <w:rPr>
                <w:rFonts w:ascii="Garamond" w:hAnsi="Garamond"/>
                <w:b/>
                <w:sz w:val="22"/>
                <w:szCs w:val="22"/>
                <w:lang w:eastAsia="es-ES"/>
              </w:rPr>
              <w:t>Si/No</w:t>
            </w:r>
          </w:p>
        </w:tc>
        <w:tc>
          <w:tcPr>
            <w:tcW w:w="691" w:type="pct"/>
            <w:tcBorders>
              <w:top w:val="single" w:sz="4" w:space="0" w:color="auto"/>
              <w:left w:val="single" w:sz="4" w:space="0" w:color="auto"/>
              <w:bottom w:val="single" w:sz="4" w:space="0" w:color="auto"/>
              <w:right w:val="single" w:sz="4" w:space="0" w:color="auto"/>
            </w:tcBorders>
            <w:vAlign w:val="center"/>
            <w:hideMark/>
          </w:tcPr>
          <w:p w14:paraId="1D79856F" w14:textId="77777777" w:rsidR="00B94E0A" w:rsidRPr="00CF773C" w:rsidRDefault="00B94E0A" w:rsidP="007B6E0E">
            <w:pPr>
              <w:jc w:val="center"/>
              <w:rPr>
                <w:rFonts w:ascii="Garamond" w:hAnsi="Garamond"/>
                <w:b/>
                <w:sz w:val="22"/>
                <w:szCs w:val="22"/>
                <w:lang w:eastAsia="es-ES"/>
              </w:rPr>
            </w:pPr>
            <w:r w:rsidRPr="00CF773C">
              <w:rPr>
                <w:rFonts w:ascii="Garamond" w:hAnsi="Garamond"/>
                <w:b/>
                <w:sz w:val="22"/>
                <w:szCs w:val="22"/>
                <w:lang w:eastAsia="es-ES"/>
              </w:rPr>
              <w:t>Si/No</w:t>
            </w:r>
          </w:p>
        </w:tc>
        <w:tc>
          <w:tcPr>
            <w:tcW w:w="670" w:type="pct"/>
            <w:tcBorders>
              <w:top w:val="single" w:sz="4" w:space="0" w:color="auto"/>
              <w:left w:val="single" w:sz="4" w:space="0" w:color="auto"/>
              <w:bottom w:val="single" w:sz="4" w:space="0" w:color="auto"/>
              <w:right w:val="single" w:sz="4" w:space="0" w:color="auto"/>
            </w:tcBorders>
            <w:vAlign w:val="center"/>
            <w:hideMark/>
          </w:tcPr>
          <w:p w14:paraId="5A00ABD2" w14:textId="77777777" w:rsidR="00B94E0A" w:rsidRPr="00CF773C" w:rsidRDefault="00B94E0A" w:rsidP="007B6E0E">
            <w:pPr>
              <w:jc w:val="center"/>
              <w:rPr>
                <w:rFonts w:ascii="Garamond" w:hAnsi="Garamond"/>
                <w:b/>
                <w:sz w:val="22"/>
                <w:szCs w:val="22"/>
                <w:lang w:eastAsia="es-ES"/>
              </w:rPr>
            </w:pPr>
            <w:r w:rsidRPr="00CF773C">
              <w:rPr>
                <w:rFonts w:ascii="Garamond" w:hAnsi="Garamond"/>
                <w:b/>
                <w:sz w:val="22"/>
                <w:szCs w:val="22"/>
                <w:lang w:eastAsia="es-ES"/>
              </w:rPr>
              <w:t>Si/No</w:t>
            </w:r>
          </w:p>
        </w:tc>
      </w:tr>
      <w:tr w:rsidR="00B94E0A" w:rsidRPr="00CF773C" w14:paraId="4F8F02A0" w14:textId="77777777" w:rsidTr="00065854">
        <w:trPr>
          <w:trHeight w:val="90"/>
        </w:trPr>
        <w:tc>
          <w:tcPr>
            <w:tcW w:w="590" w:type="pct"/>
            <w:vMerge w:val="restart"/>
            <w:tcBorders>
              <w:top w:val="single" w:sz="4" w:space="0" w:color="auto"/>
              <w:left w:val="single" w:sz="4" w:space="0" w:color="auto"/>
              <w:bottom w:val="single" w:sz="4" w:space="0" w:color="auto"/>
              <w:right w:val="single" w:sz="4" w:space="0" w:color="auto"/>
            </w:tcBorders>
            <w:vAlign w:val="center"/>
            <w:hideMark/>
          </w:tcPr>
          <w:p w14:paraId="4BDD9381"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t>Alianza Pacífico</w:t>
            </w:r>
          </w:p>
        </w:tc>
        <w:tc>
          <w:tcPr>
            <w:tcW w:w="765" w:type="pct"/>
            <w:tcBorders>
              <w:top w:val="single" w:sz="4" w:space="0" w:color="auto"/>
              <w:left w:val="single" w:sz="4" w:space="0" w:color="auto"/>
              <w:bottom w:val="single" w:sz="4" w:space="0" w:color="auto"/>
              <w:right w:val="single" w:sz="4" w:space="0" w:color="auto"/>
            </w:tcBorders>
            <w:vAlign w:val="center"/>
            <w:hideMark/>
          </w:tcPr>
          <w:p w14:paraId="0E70A331"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t>Chile</w:t>
            </w:r>
          </w:p>
        </w:tc>
        <w:tc>
          <w:tcPr>
            <w:tcW w:w="678" w:type="pct"/>
            <w:vMerge w:val="restart"/>
            <w:tcBorders>
              <w:top w:val="single" w:sz="4" w:space="0" w:color="auto"/>
              <w:left w:val="single" w:sz="4" w:space="0" w:color="auto"/>
              <w:right w:val="single" w:sz="4" w:space="0" w:color="auto"/>
            </w:tcBorders>
            <w:vAlign w:val="center"/>
          </w:tcPr>
          <w:p w14:paraId="123154C9" w14:textId="33187B1E" w:rsidR="00B94E0A" w:rsidRPr="00CF773C" w:rsidRDefault="00B94E0A" w:rsidP="007B6E0E">
            <w:pPr>
              <w:jc w:val="center"/>
              <w:rPr>
                <w:rFonts w:ascii="Garamond" w:hAnsi="Garamond"/>
                <w:iCs/>
                <w:color w:val="000000" w:themeColor="text1"/>
                <w:sz w:val="22"/>
                <w:szCs w:val="22"/>
                <w:lang w:eastAsia="es-ES"/>
              </w:rPr>
            </w:pPr>
          </w:p>
        </w:tc>
        <w:tc>
          <w:tcPr>
            <w:tcW w:w="793" w:type="pct"/>
            <w:vMerge w:val="restart"/>
            <w:tcBorders>
              <w:top w:val="single" w:sz="4" w:space="0" w:color="auto"/>
              <w:left w:val="single" w:sz="4" w:space="0" w:color="auto"/>
              <w:right w:val="single" w:sz="4" w:space="0" w:color="auto"/>
            </w:tcBorders>
            <w:vAlign w:val="center"/>
          </w:tcPr>
          <w:p w14:paraId="098E6F86" w14:textId="7E98483E" w:rsidR="00B94E0A" w:rsidRPr="00CF773C" w:rsidRDefault="00B94E0A" w:rsidP="007B6E0E">
            <w:pPr>
              <w:jc w:val="center"/>
              <w:rPr>
                <w:rFonts w:ascii="Garamond" w:hAnsi="Garamond"/>
                <w:iCs/>
                <w:color w:val="000000" w:themeColor="text1"/>
                <w:sz w:val="22"/>
                <w:szCs w:val="22"/>
                <w:lang w:eastAsia="es-ES"/>
              </w:rPr>
            </w:pPr>
          </w:p>
        </w:tc>
        <w:tc>
          <w:tcPr>
            <w:tcW w:w="813" w:type="pct"/>
            <w:vMerge w:val="restart"/>
            <w:tcBorders>
              <w:top w:val="single" w:sz="4" w:space="0" w:color="auto"/>
              <w:left w:val="single" w:sz="4" w:space="0" w:color="auto"/>
              <w:right w:val="single" w:sz="4" w:space="0" w:color="auto"/>
            </w:tcBorders>
            <w:vAlign w:val="center"/>
          </w:tcPr>
          <w:p w14:paraId="38592C9D" w14:textId="1F417571" w:rsidR="00B94E0A" w:rsidRPr="00CF773C" w:rsidRDefault="00B94E0A" w:rsidP="007B6E0E">
            <w:pPr>
              <w:jc w:val="center"/>
              <w:rPr>
                <w:rFonts w:ascii="Garamond" w:hAnsi="Garamond"/>
                <w:sz w:val="22"/>
                <w:szCs w:val="22"/>
                <w:lang w:eastAsia="es-ES"/>
              </w:rPr>
            </w:pPr>
          </w:p>
        </w:tc>
        <w:tc>
          <w:tcPr>
            <w:tcW w:w="691" w:type="pct"/>
            <w:vMerge w:val="restart"/>
            <w:tcBorders>
              <w:top w:val="single" w:sz="4" w:space="0" w:color="auto"/>
              <w:left w:val="single" w:sz="4" w:space="0" w:color="auto"/>
              <w:right w:val="single" w:sz="4" w:space="0" w:color="auto"/>
            </w:tcBorders>
            <w:vAlign w:val="center"/>
          </w:tcPr>
          <w:p w14:paraId="50116112" w14:textId="79E51349" w:rsidR="00B94E0A" w:rsidRPr="00CF773C" w:rsidRDefault="00B94E0A" w:rsidP="007B6E0E">
            <w:pPr>
              <w:jc w:val="center"/>
              <w:rPr>
                <w:rFonts w:ascii="Garamond" w:hAnsi="Garamond"/>
                <w:sz w:val="22"/>
                <w:szCs w:val="22"/>
                <w:lang w:eastAsia="es-ES"/>
              </w:rPr>
            </w:pPr>
          </w:p>
        </w:tc>
        <w:tc>
          <w:tcPr>
            <w:tcW w:w="670" w:type="pct"/>
            <w:vMerge w:val="restart"/>
            <w:tcBorders>
              <w:top w:val="single" w:sz="4" w:space="0" w:color="auto"/>
              <w:left w:val="single" w:sz="4" w:space="0" w:color="auto"/>
              <w:right w:val="single" w:sz="4" w:space="0" w:color="auto"/>
            </w:tcBorders>
            <w:vAlign w:val="center"/>
          </w:tcPr>
          <w:p w14:paraId="45C5C7CE" w14:textId="17B93E17" w:rsidR="00B94E0A" w:rsidRPr="00CF773C" w:rsidRDefault="00B94E0A" w:rsidP="007B6E0E">
            <w:pPr>
              <w:jc w:val="center"/>
              <w:rPr>
                <w:rFonts w:ascii="Garamond" w:hAnsi="Garamond"/>
                <w:sz w:val="22"/>
                <w:szCs w:val="22"/>
                <w:lang w:eastAsia="es-ES"/>
              </w:rPr>
            </w:pPr>
          </w:p>
        </w:tc>
      </w:tr>
      <w:tr w:rsidR="00B94E0A" w:rsidRPr="00CF773C" w14:paraId="146840CA" w14:textId="77777777" w:rsidTr="00065854">
        <w:trPr>
          <w:trHeight w:val="227"/>
        </w:trPr>
        <w:tc>
          <w:tcPr>
            <w:tcW w:w="590" w:type="pct"/>
            <w:vMerge/>
            <w:tcBorders>
              <w:top w:val="single" w:sz="4" w:space="0" w:color="auto"/>
              <w:left w:val="single" w:sz="4" w:space="0" w:color="auto"/>
              <w:bottom w:val="single" w:sz="4" w:space="0" w:color="auto"/>
              <w:right w:val="single" w:sz="4" w:space="0" w:color="auto"/>
            </w:tcBorders>
            <w:vAlign w:val="center"/>
            <w:hideMark/>
          </w:tcPr>
          <w:p w14:paraId="3C649755" w14:textId="77777777" w:rsidR="00B94E0A" w:rsidRPr="00CF773C" w:rsidRDefault="00B94E0A" w:rsidP="007B6E0E">
            <w:pPr>
              <w:widowControl/>
              <w:suppressAutoHyphens w:val="0"/>
              <w:autoSpaceDN/>
              <w:rPr>
                <w:rFonts w:ascii="Garamond" w:hAnsi="Garamond"/>
                <w:sz w:val="22"/>
                <w:szCs w:val="22"/>
                <w:lang w:eastAsia="es-ES"/>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7A0E5E3C" w14:textId="77777777" w:rsidR="00B94E0A" w:rsidRPr="00CF773C" w:rsidRDefault="00B94E0A" w:rsidP="007B6E0E">
            <w:pPr>
              <w:rPr>
                <w:rFonts w:ascii="Garamond" w:hAnsi="Garamond"/>
                <w:sz w:val="22"/>
                <w:szCs w:val="22"/>
                <w:lang w:eastAsia="es-ES"/>
              </w:rPr>
            </w:pPr>
            <w:r w:rsidRPr="00CF773C">
              <w:rPr>
                <w:rFonts w:ascii="Garamond" w:hAnsi="Garamond"/>
                <w:sz w:val="22"/>
                <w:szCs w:val="22"/>
                <w:lang w:eastAsia="es-ES"/>
              </w:rPr>
              <w:t>Perú</w:t>
            </w:r>
          </w:p>
        </w:tc>
        <w:tc>
          <w:tcPr>
            <w:tcW w:w="678" w:type="pct"/>
            <w:vMerge/>
            <w:tcBorders>
              <w:left w:val="single" w:sz="4" w:space="0" w:color="auto"/>
              <w:right w:val="single" w:sz="4" w:space="0" w:color="auto"/>
            </w:tcBorders>
            <w:vAlign w:val="center"/>
          </w:tcPr>
          <w:p w14:paraId="14421325" w14:textId="4D380CD5" w:rsidR="00B94E0A" w:rsidRPr="00CF773C" w:rsidRDefault="00B94E0A" w:rsidP="007B6E0E">
            <w:pPr>
              <w:widowControl/>
              <w:suppressAutoHyphens w:val="0"/>
              <w:autoSpaceDN/>
              <w:jc w:val="center"/>
              <w:rPr>
                <w:rFonts w:ascii="Garamond" w:hAnsi="Garamond"/>
                <w:iCs/>
                <w:color w:val="000000" w:themeColor="text1"/>
                <w:sz w:val="22"/>
                <w:szCs w:val="22"/>
                <w:lang w:eastAsia="es-ES"/>
              </w:rPr>
            </w:pPr>
          </w:p>
        </w:tc>
        <w:tc>
          <w:tcPr>
            <w:tcW w:w="793" w:type="pct"/>
            <w:vMerge/>
            <w:tcBorders>
              <w:left w:val="single" w:sz="4" w:space="0" w:color="auto"/>
              <w:right w:val="single" w:sz="4" w:space="0" w:color="auto"/>
            </w:tcBorders>
            <w:vAlign w:val="center"/>
          </w:tcPr>
          <w:p w14:paraId="45E522EC" w14:textId="77777777" w:rsidR="00B94E0A" w:rsidRPr="00CF773C" w:rsidRDefault="00B94E0A" w:rsidP="007B6E0E">
            <w:pPr>
              <w:widowControl/>
              <w:suppressAutoHyphens w:val="0"/>
              <w:autoSpaceDN/>
              <w:rPr>
                <w:rFonts w:ascii="Garamond" w:hAnsi="Garamond"/>
                <w:i/>
                <w:color w:val="0000FF"/>
                <w:sz w:val="22"/>
                <w:szCs w:val="22"/>
                <w:lang w:eastAsia="es-ES"/>
              </w:rPr>
            </w:pPr>
          </w:p>
        </w:tc>
        <w:tc>
          <w:tcPr>
            <w:tcW w:w="813" w:type="pct"/>
            <w:vMerge/>
            <w:tcBorders>
              <w:left w:val="single" w:sz="4" w:space="0" w:color="auto"/>
              <w:right w:val="single" w:sz="4" w:space="0" w:color="auto"/>
            </w:tcBorders>
            <w:vAlign w:val="center"/>
          </w:tcPr>
          <w:p w14:paraId="02797F38" w14:textId="77777777" w:rsidR="00B94E0A" w:rsidRPr="00CF773C" w:rsidRDefault="00B94E0A" w:rsidP="007B6E0E">
            <w:pPr>
              <w:widowControl/>
              <w:suppressAutoHyphens w:val="0"/>
              <w:autoSpaceDN/>
              <w:rPr>
                <w:rFonts w:ascii="Garamond" w:hAnsi="Garamond"/>
                <w:sz w:val="22"/>
                <w:szCs w:val="22"/>
                <w:lang w:eastAsia="es-ES"/>
              </w:rPr>
            </w:pPr>
          </w:p>
        </w:tc>
        <w:tc>
          <w:tcPr>
            <w:tcW w:w="691" w:type="pct"/>
            <w:vMerge/>
            <w:tcBorders>
              <w:left w:val="single" w:sz="4" w:space="0" w:color="auto"/>
              <w:right w:val="single" w:sz="4" w:space="0" w:color="auto"/>
            </w:tcBorders>
            <w:vAlign w:val="center"/>
          </w:tcPr>
          <w:p w14:paraId="0A1245C3" w14:textId="77777777" w:rsidR="00B94E0A" w:rsidRPr="00CF773C" w:rsidRDefault="00B94E0A" w:rsidP="007B6E0E">
            <w:pPr>
              <w:widowControl/>
              <w:suppressAutoHyphens w:val="0"/>
              <w:autoSpaceDN/>
              <w:jc w:val="center"/>
              <w:rPr>
                <w:rFonts w:ascii="Garamond" w:hAnsi="Garamond"/>
                <w:sz w:val="22"/>
                <w:szCs w:val="22"/>
                <w:lang w:eastAsia="es-ES"/>
              </w:rPr>
            </w:pPr>
          </w:p>
        </w:tc>
        <w:tc>
          <w:tcPr>
            <w:tcW w:w="670" w:type="pct"/>
            <w:vMerge/>
            <w:tcBorders>
              <w:left w:val="single" w:sz="4" w:space="0" w:color="auto"/>
              <w:right w:val="single" w:sz="4" w:space="0" w:color="auto"/>
            </w:tcBorders>
            <w:vAlign w:val="center"/>
          </w:tcPr>
          <w:p w14:paraId="7A0B0914" w14:textId="77777777" w:rsidR="00B94E0A" w:rsidRPr="00CF773C" w:rsidRDefault="00B94E0A" w:rsidP="007B6E0E">
            <w:pPr>
              <w:widowControl/>
              <w:suppressAutoHyphens w:val="0"/>
              <w:autoSpaceDN/>
              <w:rPr>
                <w:rFonts w:ascii="Garamond" w:hAnsi="Garamond"/>
                <w:sz w:val="22"/>
                <w:szCs w:val="22"/>
                <w:lang w:eastAsia="es-ES"/>
              </w:rPr>
            </w:pPr>
          </w:p>
        </w:tc>
      </w:tr>
      <w:tr w:rsidR="00B94E0A" w:rsidRPr="00CF773C" w14:paraId="3F7E7652" w14:textId="77777777" w:rsidTr="00065854">
        <w:trPr>
          <w:trHeight w:val="90"/>
        </w:trPr>
        <w:tc>
          <w:tcPr>
            <w:tcW w:w="590" w:type="pct"/>
            <w:vMerge/>
            <w:tcBorders>
              <w:top w:val="single" w:sz="4" w:space="0" w:color="auto"/>
              <w:left w:val="single" w:sz="4" w:space="0" w:color="auto"/>
              <w:bottom w:val="single" w:sz="4" w:space="0" w:color="auto"/>
              <w:right w:val="single" w:sz="4" w:space="0" w:color="auto"/>
            </w:tcBorders>
            <w:vAlign w:val="center"/>
            <w:hideMark/>
          </w:tcPr>
          <w:p w14:paraId="7E8A4BBD" w14:textId="77777777" w:rsidR="00B94E0A" w:rsidRPr="00CF773C" w:rsidRDefault="00B94E0A" w:rsidP="007B6E0E">
            <w:pPr>
              <w:widowControl/>
              <w:suppressAutoHyphens w:val="0"/>
              <w:autoSpaceDN/>
              <w:rPr>
                <w:rFonts w:ascii="Garamond" w:hAnsi="Garamond"/>
                <w:sz w:val="22"/>
                <w:szCs w:val="22"/>
                <w:lang w:eastAsia="es-ES"/>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1A888102" w14:textId="77777777" w:rsidR="00B94E0A" w:rsidRPr="00CF773C" w:rsidRDefault="00B94E0A" w:rsidP="007B6E0E">
            <w:pPr>
              <w:rPr>
                <w:rFonts w:ascii="Garamond" w:hAnsi="Garamond"/>
                <w:sz w:val="22"/>
                <w:szCs w:val="22"/>
                <w:lang w:eastAsia="es-ES"/>
              </w:rPr>
            </w:pPr>
            <w:r w:rsidRPr="00CF773C">
              <w:rPr>
                <w:rFonts w:ascii="Garamond" w:hAnsi="Garamond"/>
                <w:sz w:val="22"/>
                <w:szCs w:val="22"/>
                <w:lang w:eastAsia="es-ES"/>
              </w:rPr>
              <w:t>México</w:t>
            </w:r>
          </w:p>
        </w:tc>
        <w:tc>
          <w:tcPr>
            <w:tcW w:w="678" w:type="pct"/>
            <w:vMerge/>
            <w:tcBorders>
              <w:left w:val="single" w:sz="4" w:space="0" w:color="auto"/>
              <w:bottom w:val="single" w:sz="4" w:space="0" w:color="auto"/>
              <w:right w:val="single" w:sz="4" w:space="0" w:color="auto"/>
            </w:tcBorders>
            <w:vAlign w:val="center"/>
          </w:tcPr>
          <w:p w14:paraId="01C9DA36" w14:textId="164049D6" w:rsidR="00B94E0A" w:rsidRPr="00CF773C" w:rsidRDefault="00B94E0A" w:rsidP="007B6E0E">
            <w:pPr>
              <w:jc w:val="center"/>
              <w:rPr>
                <w:rFonts w:ascii="Garamond" w:hAnsi="Garamond"/>
                <w:iCs/>
                <w:color w:val="000000" w:themeColor="text1"/>
                <w:sz w:val="22"/>
                <w:szCs w:val="22"/>
                <w:lang w:eastAsia="es-ES"/>
              </w:rPr>
            </w:pPr>
          </w:p>
        </w:tc>
        <w:tc>
          <w:tcPr>
            <w:tcW w:w="793" w:type="pct"/>
            <w:vMerge/>
            <w:tcBorders>
              <w:left w:val="single" w:sz="4" w:space="0" w:color="auto"/>
              <w:bottom w:val="single" w:sz="4" w:space="0" w:color="auto"/>
              <w:right w:val="single" w:sz="4" w:space="0" w:color="auto"/>
            </w:tcBorders>
            <w:vAlign w:val="center"/>
          </w:tcPr>
          <w:p w14:paraId="37C4EABC" w14:textId="7A512689" w:rsidR="00B94E0A" w:rsidRPr="00CF773C" w:rsidRDefault="00B94E0A" w:rsidP="007B6E0E">
            <w:pPr>
              <w:jc w:val="center"/>
              <w:rPr>
                <w:rFonts w:ascii="Garamond" w:hAnsi="Garamond"/>
                <w:iCs/>
                <w:color w:val="000000" w:themeColor="text1"/>
                <w:sz w:val="22"/>
                <w:szCs w:val="22"/>
                <w:lang w:eastAsia="es-ES"/>
              </w:rPr>
            </w:pPr>
          </w:p>
        </w:tc>
        <w:tc>
          <w:tcPr>
            <w:tcW w:w="813" w:type="pct"/>
            <w:vMerge/>
            <w:tcBorders>
              <w:left w:val="single" w:sz="4" w:space="0" w:color="auto"/>
              <w:bottom w:val="single" w:sz="4" w:space="0" w:color="auto"/>
              <w:right w:val="single" w:sz="4" w:space="0" w:color="auto"/>
            </w:tcBorders>
            <w:vAlign w:val="center"/>
          </w:tcPr>
          <w:p w14:paraId="186E1315" w14:textId="2D4325C7" w:rsidR="00B94E0A" w:rsidRPr="00CF773C" w:rsidRDefault="00B94E0A" w:rsidP="007B6E0E">
            <w:pPr>
              <w:jc w:val="center"/>
              <w:rPr>
                <w:rFonts w:ascii="Garamond" w:hAnsi="Garamond"/>
                <w:sz w:val="22"/>
                <w:szCs w:val="22"/>
                <w:lang w:eastAsia="es-ES"/>
              </w:rPr>
            </w:pPr>
          </w:p>
        </w:tc>
        <w:tc>
          <w:tcPr>
            <w:tcW w:w="691" w:type="pct"/>
            <w:vMerge/>
            <w:tcBorders>
              <w:left w:val="single" w:sz="4" w:space="0" w:color="auto"/>
              <w:bottom w:val="single" w:sz="4" w:space="0" w:color="auto"/>
              <w:right w:val="single" w:sz="4" w:space="0" w:color="auto"/>
            </w:tcBorders>
            <w:vAlign w:val="center"/>
          </w:tcPr>
          <w:p w14:paraId="51DEBC82" w14:textId="6421CE6E" w:rsidR="00B94E0A" w:rsidRPr="00CF773C" w:rsidRDefault="00B94E0A" w:rsidP="007B6E0E">
            <w:pPr>
              <w:jc w:val="center"/>
              <w:rPr>
                <w:rFonts w:ascii="Garamond" w:hAnsi="Garamond"/>
                <w:sz w:val="22"/>
                <w:szCs w:val="22"/>
                <w:lang w:eastAsia="es-ES"/>
              </w:rPr>
            </w:pPr>
          </w:p>
        </w:tc>
        <w:tc>
          <w:tcPr>
            <w:tcW w:w="670" w:type="pct"/>
            <w:vMerge/>
            <w:tcBorders>
              <w:left w:val="single" w:sz="4" w:space="0" w:color="auto"/>
              <w:bottom w:val="single" w:sz="4" w:space="0" w:color="auto"/>
              <w:right w:val="single" w:sz="4" w:space="0" w:color="auto"/>
            </w:tcBorders>
            <w:vAlign w:val="center"/>
          </w:tcPr>
          <w:p w14:paraId="68F2A3B0" w14:textId="388FB666" w:rsidR="00B94E0A" w:rsidRPr="00CF773C" w:rsidRDefault="00B94E0A" w:rsidP="007B6E0E">
            <w:pPr>
              <w:jc w:val="center"/>
              <w:rPr>
                <w:rFonts w:ascii="Garamond" w:hAnsi="Garamond"/>
                <w:sz w:val="22"/>
                <w:szCs w:val="22"/>
                <w:lang w:eastAsia="es-ES"/>
              </w:rPr>
            </w:pPr>
          </w:p>
        </w:tc>
      </w:tr>
      <w:tr w:rsidR="00B94E0A" w:rsidRPr="00CF773C" w14:paraId="1311FA9D" w14:textId="77777777" w:rsidTr="00B94E0A">
        <w:trPr>
          <w:trHeight w:val="90"/>
        </w:trPr>
        <w:tc>
          <w:tcPr>
            <w:tcW w:w="1356" w:type="pct"/>
            <w:gridSpan w:val="2"/>
            <w:tcBorders>
              <w:top w:val="single" w:sz="4" w:space="0" w:color="auto"/>
              <w:left w:val="single" w:sz="4" w:space="0" w:color="auto"/>
              <w:bottom w:val="single" w:sz="4" w:space="0" w:color="auto"/>
              <w:right w:val="single" w:sz="4" w:space="0" w:color="auto"/>
            </w:tcBorders>
            <w:vAlign w:val="center"/>
            <w:hideMark/>
          </w:tcPr>
          <w:p w14:paraId="718E0A64"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t>Canadá</w:t>
            </w:r>
          </w:p>
        </w:tc>
        <w:tc>
          <w:tcPr>
            <w:tcW w:w="678" w:type="pct"/>
            <w:tcBorders>
              <w:top w:val="single" w:sz="4" w:space="0" w:color="auto"/>
              <w:left w:val="single" w:sz="4" w:space="0" w:color="auto"/>
              <w:bottom w:val="single" w:sz="4" w:space="0" w:color="auto"/>
              <w:right w:val="single" w:sz="4" w:space="0" w:color="auto"/>
            </w:tcBorders>
            <w:vAlign w:val="center"/>
          </w:tcPr>
          <w:p w14:paraId="7131A007" w14:textId="070BBFF7" w:rsidR="00B94E0A" w:rsidRPr="00CF773C" w:rsidRDefault="00B94E0A" w:rsidP="007B6E0E">
            <w:pPr>
              <w:jc w:val="center"/>
              <w:rPr>
                <w:rFonts w:ascii="Garamond" w:hAnsi="Garamond"/>
                <w:sz w:val="22"/>
                <w:szCs w:val="22"/>
                <w:lang w:eastAsia="es-ES"/>
              </w:rPr>
            </w:pPr>
          </w:p>
        </w:tc>
        <w:tc>
          <w:tcPr>
            <w:tcW w:w="793" w:type="pct"/>
            <w:tcBorders>
              <w:top w:val="single" w:sz="4" w:space="0" w:color="auto"/>
              <w:left w:val="single" w:sz="4" w:space="0" w:color="auto"/>
              <w:bottom w:val="single" w:sz="4" w:space="0" w:color="auto"/>
              <w:right w:val="single" w:sz="4" w:space="0" w:color="auto"/>
            </w:tcBorders>
            <w:vAlign w:val="center"/>
          </w:tcPr>
          <w:p w14:paraId="17D51692" w14:textId="3B5D5828" w:rsidR="00B94E0A" w:rsidRPr="00CF773C" w:rsidRDefault="00B94E0A" w:rsidP="007B6E0E">
            <w:pPr>
              <w:jc w:val="center"/>
              <w:rPr>
                <w:rFonts w:ascii="Garamond" w:hAnsi="Garamond"/>
                <w:sz w:val="22"/>
                <w:szCs w:val="22"/>
                <w:lang w:eastAsia="es-ES"/>
              </w:rPr>
            </w:pPr>
          </w:p>
        </w:tc>
        <w:tc>
          <w:tcPr>
            <w:tcW w:w="813" w:type="pct"/>
            <w:tcBorders>
              <w:top w:val="single" w:sz="4" w:space="0" w:color="auto"/>
              <w:left w:val="single" w:sz="4" w:space="0" w:color="auto"/>
              <w:bottom w:val="single" w:sz="4" w:space="0" w:color="auto"/>
              <w:right w:val="single" w:sz="4" w:space="0" w:color="auto"/>
            </w:tcBorders>
            <w:vAlign w:val="center"/>
          </w:tcPr>
          <w:p w14:paraId="64CF9369" w14:textId="040CFFD7" w:rsidR="00B94E0A" w:rsidRPr="00CF773C" w:rsidRDefault="00B94E0A" w:rsidP="007B6E0E">
            <w:pPr>
              <w:jc w:val="center"/>
              <w:rPr>
                <w:rFonts w:ascii="Garamond" w:hAnsi="Garamond"/>
                <w:sz w:val="22"/>
                <w:szCs w:val="22"/>
                <w:lang w:eastAsia="es-ES"/>
              </w:rPr>
            </w:pPr>
          </w:p>
        </w:tc>
        <w:tc>
          <w:tcPr>
            <w:tcW w:w="691" w:type="pct"/>
            <w:tcBorders>
              <w:top w:val="single" w:sz="4" w:space="0" w:color="auto"/>
              <w:left w:val="single" w:sz="4" w:space="0" w:color="auto"/>
              <w:bottom w:val="single" w:sz="4" w:space="0" w:color="auto"/>
              <w:right w:val="single" w:sz="4" w:space="0" w:color="auto"/>
            </w:tcBorders>
            <w:vAlign w:val="center"/>
          </w:tcPr>
          <w:p w14:paraId="0A572214" w14:textId="7FF935FD" w:rsidR="00B94E0A" w:rsidRPr="00CF773C" w:rsidRDefault="00B94E0A" w:rsidP="007B6E0E">
            <w:pPr>
              <w:jc w:val="center"/>
              <w:rPr>
                <w:rFonts w:ascii="Garamond" w:hAnsi="Garamond"/>
                <w:sz w:val="22"/>
                <w:szCs w:val="22"/>
                <w:lang w:eastAsia="es-ES"/>
              </w:rPr>
            </w:pPr>
          </w:p>
        </w:tc>
        <w:tc>
          <w:tcPr>
            <w:tcW w:w="670" w:type="pct"/>
            <w:tcBorders>
              <w:top w:val="single" w:sz="4" w:space="0" w:color="auto"/>
              <w:left w:val="single" w:sz="4" w:space="0" w:color="auto"/>
              <w:bottom w:val="single" w:sz="4" w:space="0" w:color="auto"/>
              <w:right w:val="single" w:sz="4" w:space="0" w:color="auto"/>
            </w:tcBorders>
            <w:vAlign w:val="center"/>
          </w:tcPr>
          <w:p w14:paraId="4BC30134" w14:textId="7C5540D1" w:rsidR="00B94E0A" w:rsidRPr="00CF773C" w:rsidRDefault="00B94E0A" w:rsidP="007B6E0E">
            <w:pPr>
              <w:jc w:val="center"/>
              <w:rPr>
                <w:rFonts w:ascii="Garamond" w:hAnsi="Garamond"/>
                <w:sz w:val="22"/>
                <w:szCs w:val="22"/>
                <w:lang w:eastAsia="es-ES"/>
              </w:rPr>
            </w:pPr>
          </w:p>
        </w:tc>
      </w:tr>
      <w:tr w:rsidR="00B94E0A" w:rsidRPr="00CF773C" w14:paraId="6EA1DB0C" w14:textId="77777777" w:rsidTr="00B94E0A">
        <w:trPr>
          <w:trHeight w:val="90"/>
        </w:trPr>
        <w:tc>
          <w:tcPr>
            <w:tcW w:w="1356" w:type="pct"/>
            <w:gridSpan w:val="2"/>
            <w:tcBorders>
              <w:top w:val="single" w:sz="4" w:space="0" w:color="auto"/>
              <w:left w:val="single" w:sz="4" w:space="0" w:color="auto"/>
              <w:bottom w:val="single" w:sz="4" w:space="0" w:color="auto"/>
              <w:right w:val="single" w:sz="4" w:space="0" w:color="auto"/>
            </w:tcBorders>
            <w:vAlign w:val="center"/>
            <w:hideMark/>
          </w:tcPr>
          <w:p w14:paraId="33C820E4"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t>Chile</w:t>
            </w:r>
          </w:p>
        </w:tc>
        <w:tc>
          <w:tcPr>
            <w:tcW w:w="678" w:type="pct"/>
            <w:tcBorders>
              <w:top w:val="single" w:sz="4" w:space="0" w:color="auto"/>
              <w:left w:val="single" w:sz="4" w:space="0" w:color="auto"/>
              <w:bottom w:val="single" w:sz="4" w:space="0" w:color="auto"/>
              <w:right w:val="single" w:sz="4" w:space="0" w:color="auto"/>
            </w:tcBorders>
            <w:vAlign w:val="center"/>
          </w:tcPr>
          <w:p w14:paraId="1FA2AC16" w14:textId="1295B469" w:rsidR="00B94E0A" w:rsidRPr="00CF773C" w:rsidRDefault="00B94E0A" w:rsidP="007B6E0E">
            <w:pPr>
              <w:jc w:val="center"/>
              <w:rPr>
                <w:rFonts w:ascii="Garamond" w:hAnsi="Garamond"/>
                <w:sz w:val="22"/>
                <w:szCs w:val="22"/>
                <w:lang w:eastAsia="es-ES"/>
              </w:rPr>
            </w:pPr>
          </w:p>
        </w:tc>
        <w:tc>
          <w:tcPr>
            <w:tcW w:w="793" w:type="pct"/>
            <w:tcBorders>
              <w:top w:val="single" w:sz="4" w:space="0" w:color="auto"/>
              <w:left w:val="single" w:sz="4" w:space="0" w:color="auto"/>
              <w:bottom w:val="single" w:sz="4" w:space="0" w:color="auto"/>
              <w:right w:val="single" w:sz="4" w:space="0" w:color="auto"/>
            </w:tcBorders>
            <w:vAlign w:val="center"/>
          </w:tcPr>
          <w:p w14:paraId="3EB098FD" w14:textId="68D01A81" w:rsidR="00B94E0A" w:rsidRPr="00CF773C" w:rsidRDefault="00B94E0A" w:rsidP="007B6E0E">
            <w:pPr>
              <w:jc w:val="center"/>
              <w:rPr>
                <w:rFonts w:ascii="Garamond" w:hAnsi="Garamond"/>
                <w:sz w:val="22"/>
                <w:szCs w:val="22"/>
                <w:lang w:eastAsia="es-ES"/>
              </w:rPr>
            </w:pPr>
          </w:p>
        </w:tc>
        <w:tc>
          <w:tcPr>
            <w:tcW w:w="813" w:type="pct"/>
            <w:tcBorders>
              <w:top w:val="single" w:sz="4" w:space="0" w:color="auto"/>
              <w:left w:val="single" w:sz="4" w:space="0" w:color="auto"/>
              <w:bottom w:val="single" w:sz="4" w:space="0" w:color="auto"/>
              <w:right w:val="single" w:sz="4" w:space="0" w:color="auto"/>
            </w:tcBorders>
            <w:vAlign w:val="center"/>
          </w:tcPr>
          <w:p w14:paraId="17EA0950" w14:textId="01BF8598" w:rsidR="00B94E0A" w:rsidRPr="00CF773C" w:rsidRDefault="00B94E0A" w:rsidP="007B6E0E">
            <w:pPr>
              <w:jc w:val="center"/>
              <w:rPr>
                <w:rFonts w:ascii="Garamond" w:hAnsi="Garamond"/>
                <w:sz w:val="22"/>
                <w:szCs w:val="22"/>
                <w:lang w:eastAsia="es-ES"/>
              </w:rPr>
            </w:pPr>
          </w:p>
        </w:tc>
        <w:tc>
          <w:tcPr>
            <w:tcW w:w="691" w:type="pct"/>
            <w:tcBorders>
              <w:top w:val="single" w:sz="4" w:space="0" w:color="auto"/>
              <w:left w:val="single" w:sz="4" w:space="0" w:color="auto"/>
              <w:bottom w:val="single" w:sz="4" w:space="0" w:color="auto"/>
              <w:right w:val="single" w:sz="4" w:space="0" w:color="auto"/>
            </w:tcBorders>
            <w:vAlign w:val="center"/>
          </w:tcPr>
          <w:p w14:paraId="08740F04" w14:textId="1699178F" w:rsidR="00B94E0A" w:rsidRPr="00CF773C" w:rsidRDefault="00B94E0A" w:rsidP="007B6E0E">
            <w:pPr>
              <w:jc w:val="center"/>
              <w:rPr>
                <w:rFonts w:ascii="Garamond" w:hAnsi="Garamond"/>
                <w:sz w:val="22"/>
                <w:szCs w:val="22"/>
                <w:lang w:eastAsia="es-ES"/>
              </w:rPr>
            </w:pPr>
          </w:p>
        </w:tc>
        <w:tc>
          <w:tcPr>
            <w:tcW w:w="670" w:type="pct"/>
            <w:tcBorders>
              <w:top w:val="single" w:sz="4" w:space="0" w:color="auto"/>
              <w:left w:val="single" w:sz="4" w:space="0" w:color="auto"/>
              <w:bottom w:val="single" w:sz="4" w:space="0" w:color="auto"/>
              <w:right w:val="single" w:sz="4" w:space="0" w:color="auto"/>
            </w:tcBorders>
            <w:vAlign w:val="center"/>
          </w:tcPr>
          <w:p w14:paraId="6770D4D5" w14:textId="6DA482FD" w:rsidR="00B94E0A" w:rsidRPr="00CF773C" w:rsidRDefault="00B94E0A" w:rsidP="007B6E0E">
            <w:pPr>
              <w:jc w:val="center"/>
              <w:rPr>
                <w:rFonts w:ascii="Garamond" w:hAnsi="Garamond"/>
                <w:sz w:val="22"/>
                <w:szCs w:val="22"/>
                <w:lang w:eastAsia="es-ES"/>
              </w:rPr>
            </w:pPr>
          </w:p>
        </w:tc>
      </w:tr>
      <w:tr w:rsidR="00B94E0A" w:rsidRPr="00CF773C" w14:paraId="25272497" w14:textId="77777777" w:rsidTr="00B94E0A">
        <w:trPr>
          <w:trHeight w:val="90"/>
        </w:trPr>
        <w:tc>
          <w:tcPr>
            <w:tcW w:w="1356" w:type="pct"/>
            <w:gridSpan w:val="2"/>
            <w:tcBorders>
              <w:top w:val="single" w:sz="4" w:space="0" w:color="auto"/>
              <w:left w:val="single" w:sz="4" w:space="0" w:color="auto"/>
              <w:bottom w:val="single" w:sz="4" w:space="0" w:color="auto"/>
              <w:right w:val="single" w:sz="4" w:space="0" w:color="auto"/>
            </w:tcBorders>
            <w:vAlign w:val="center"/>
            <w:hideMark/>
          </w:tcPr>
          <w:p w14:paraId="525D5C3C"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t>Corea</w:t>
            </w:r>
          </w:p>
        </w:tc>
        <w:tc>
          <w:tcPr>
            <w:tcW w:w="678" w:type="pct"/>
            <w:tcBorders>
              <w:top w:val="single" w:sz="4" w:space="0" w:color="auto"/>
              <w:left w:val="single" w:sz="4" w:space="0" w:color="auto"/>
              <w:bottom w:val="single" w:sz="4" w:space="0" w:color="auto"/>
              <w:right w:val="single" w:sz="4" w:space="0" w:color="auto"/>
            </w:tcBorders>
            <w:vAlign w:val="center"/>
          </w:tcPr>
          <w:p w14:paraId="62A853D2" w14:textId="19976773" w:rsidR="00B94E0A" w:rsidRPr="00CF773C" w:rsidRDefault="00B94E0A" w:rsidP="007B6E0E">
            <w:pPr>
              <w:jc w:val="center"/>
              <w:rPr>
                <w:rFonts w:ascii="Garamond" w:hAnsi="Garamond"/>
                <w:sz w:val="22"/>
                <w:szCs w:val="22"/>
                <w:lang w:eastAsia="es-ES"/>
              </w:rPr>
            </w:pPr>
          </w:p>
        </w:tc>
        <w:tc>
          <w:tcPr>
            <w:tcW w:w="793" w:type="pct"/>
            <w:tcBorders>
              <w:top w:val="single" w:sz="4" w:space="0" w:color="auto"/>
              <w:left w:val="single" w:sz="4" w:space="0" w:color="auto"/>
              <w:bottom w:val="single" w:sz="4" w:space="0" w:color="auto"/>
              <w:right w:val="single" w:sz="4" w:space="0" w:color="auto"/>
            </w:tcBorders>
            <w:vAlign w:val="center"/>
          </w:tcPr>
          <w:p w14:paraId="6EA479F3" w14:textId="1436E90E" w:rsidR="00B94E0A" w:rsidRPr="00CF773C" w:rsidRDefault="00B94E0A" w:rsidP="007B6E0E">
            <w:pPr>
              <w:jc w:val="center"/>
              <w:rPr>
                <w:rFonts w:ascii="Garamond" w:hAnsi="Garamond"/>
                <w:sz w:val="22"/>
                <w:szCs w:val="22"/>
                <w:lang w:eastAsia="es-ES"/>
              </w:rPr>
            </w:pPr>
          </w:p>
        </w:tc>
        <w:tc>
          <w:tcPr>
            <w:tcW w:w="813" w:type="pct"/>
            <w:tcBorders>
              <w:top w:val="single" w:sz="4" w:space="0" w:color="auto"/>
              <w:left w:val="single" w:sz="4" w:space="0" w:color="auto"/>
              <w:bottom w:val="single" w:sz="4" w:space="0" w:color="auto"/>
              <w:right w:val="single" w:sz="4" w:space="0" w:color="auto"/>
            </w:tcBorders>
            <w:vAlign w:val="center"/>
          </w:tcPr>
          <w:p w14:paraId="36E7573D" w14:textId="2B74CB52" w:rsidR="00B94E0A" w:rsidRPr="00CF773C" w:rsidRDefault="00B94E0A" w:rsidP="007B6E0E">
            <w:pPr>
              <w:jc w:val="center"/>
              <w:rPr>
                <w:rFonts w:ascii="Garamond" w:hAnsi="Garamond"/>
                <w:sz w:val="22"/>
                <w:szCs w:val="22"/>
                <w:lang w:eastAsia="es-ES"/>
              </w:rPr>
            </w:pPr>
          </w:p>
        </w:tc>
        <w:tc>
          <w:tcPr>
            <w:tcW w:w="691" w:type="pct"/>
            <w:tcBorders>
              <w:top w:val="single" w:sz="4" w:space="0" w:color="auto"/>
              <w:left w:val="single" w:sz="4" w:space="0" w:color="auto"/>
              <w:bottom w:val="single" w:sz="4" w:space="0" w:color="auto"/>
              <w:right w:val="single" w:sz="4" w:space="0" w:color="auto"/>
            </w:tcBorders>
            <w:vAlign w:val="center"/>
          </w:tcPr>
          <w:p w14:paraId="640A91A8" w14:textId="0A298B1D" w:rsidR="00B94E0A" w:rsidRPr="00CF773C" w:rsidRDefault="00B94E0A" w:rsidP="007B6E0E">
            <w:pPr>
              <w:jc w:val="center"/>
              <w:rPr>
                <w:rFonts w:ascii="Garamond" w:hAnsi="Garamond"/>
                <w:sz w:val="22"/>
                <w:szCs w:val="22"/>
                <w:lang w:eastAsia="es-ES"/>
              </w:rPr>
            </w:pPr>
          </w:p>
        </w:tc>
        <w:tc>
          <w:tcPr>
            <w:tcW w:w="670" w:type="pct"/>
            <w:tcBorders>
              <w:top w:val="single" w:sz="4" w:space="0" w:color="auto"/>
              <w:left w:val="single" w:sz="4" w:space="0" w:color="auto"/>
              <w:bottom w:val="single" w:sz="4" w:space="0" w:color="auto"/>
              <w:right w:val="single" w:sz="4" w:space="0" w:color="auto"/>
            </w:tcBorders>
            <w:vAlign w:val="center"/>
          </w:tcPr>
          <w:p w14:paraId="0482B35A" w14:textId="5B4227DC" w:rsidR="00B94E0A" w:rsidRPr="00CF773C" w:rsidRDefault="00B94E0A" w:rsidP="007B6E0E">
            <w:pPr>
              <w:jc w:val="center"/>
              <w:rPr>
                <w:rFonts w:ascii="Garamond" w:hAnsi="Garamond"/>
                <w:sz w:val="22"/>
                <w:szCs w:val="22"/>
                <w:lang w:eastAsia="es-ES"/>
              </w:rPr>
            </w:pPr>
          </w:p>
        </w:tc>
      </w:tr>
      <w:tr w:rsidR="00B94E0A" w:rsidRPr="00CF773C" w14:paraId="6B0482D3" w14:textId="77777777" w:rsidTr="00B94E0A">
        <w:trPr>
          <w:trHeight w:val="90"/>
        </w:trPr>
        <w:tc>
          <w:tcPr>
            <w:tcW w:w="1356" w:type="pct"/>
            <w:gridSpan w:val="2"/>
            <w:tcBorders>
              <w:top w:val="single" w:sz="4" w:space="0" w:color="auto"/>
              <w:left w:val="single" w:sz="4" w:space="0" w:color="auto"/>
              <w:bottom w:val="single" w:sz="4" w:space="0" w:color="auto"/>
              <w:right w:val="single" w:sz="4" w:space="0" w:color="auto"/>
            </w:tcBorders>
            <w:vAlign w:val="center"/>
            <w:hideMark/>
          </w:tcPr>
          <w:p w14:paraId="69B384BA"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t>Costa Rica</w:t>
            </w:r>
          </w:p>
        </w:tc>
        <w:tc>
          <w:tcPr>
            <w:tcW w:w="678" w:type="pct"/>
            <w:tcBorders>
              <w:top w:val="single" w:sz="4" w:space="0" w:color="auto"/>
              <w:left w:val="single" w:sz="4" w:space="0" w:color="auto"/>
              <w:bottom w:val="single" w:sz="4" w:space="0" w:color="auto"/>
              <w:right w:val="single" w:sz="4" w:space="0" w:color="auto"/>
            </w:tcBorders>
            <w:vAlign w:val="center"/>
          </w:tcPr>
          <w:p w14:paraId="26F7C58A" w14:textId="1FE22FB3" w:rsidR="00B94E0A" w:rsidRPr="00CF773C" w:rsidRDefault="00B94E0A" w:rsidP="007B6E0E">
            <w:pPr>
              <w:jc w:val="center"/>
              <w:rPr>
                <w:rFonts w:ascii="Garamond" w:hAnsi="Garamond"/>
                <w:sz w:val="22"/>
                <w:szCs w:val="22"/>
                <w:lang w:eastAsia="es-ES"/>
              </w:rPr>
            </w:pPr>
          </w:p>
        </w:tc>
        <w:tc>
          <w:tcPr>
            <w:tcW w:w="793" w:type="pct"/>
            <w:tcBorders>
              <w:top w:val="single" w:sz="4" w:space="0" w:color="auto"/>
              <w:left w:val="single" w:sz="4" w:space="0" w:color="auto"/>
              <w:bottom w:val="single" w:sz="4" w:space="0" w:color="auto"/>
              <w:right w:val="single" w:sz="4" w:space="0" w:color="auto"/>
            </w:tcBorders>
            <w:vAlign w:val="center"/>
          </w:tcPr>
          <w:p w14:paraId="0A61FD2D" w14:textId="60686471" w:rsidR="00B94E0A" w:rsidRPr="00CF773C" w:rsidRDefault="00B94E0A" w:rsidP="007B6E0E">
            <w:pPr>
              <w:jc w:val="center"/>
              <w:rPr>
                <w:rFonts w:ascii="Garamond" w:hAnsi="Garamond"/>
                <w:sz w:val="22"/>
                <w:szCs w:val="22"/>
                <w:lang w:eastAsia="es-ES"/>
              </w:rPr>
            </w:pPr>
          </w:p>
        </w:tc>
        <w:tc>
          <w:tcPr>
            <w:tcW w:w="813" w:type="pct"/>
            <w:tcBorders>
              <w:top w:val="single" w:sz="4" w:space="0" w:color="auto"/>
              <w:left w:val="single" w:sz="4" w:space="0" w:color="auto"/>
              <w:bottom w:val="single" w:sz="4" w:space="0" w:color="auto"/>
              <w:right w:val="single" w:sz="4" w:space="0" w:color="auto"/>
            </w:tcBorders>
            <w:vAlign w:val="center"/>
          </w:tcPr>
          <w:p w14:paraId="6C3A6A1B" w14:textId="3AA8DDFC" w:rsidR="00B94E0A" w:rsidRPr="00CF773C" w:rsidRDefault="00B94E0A" w:rsidP="007B6E0E">
            <w:pPr>
              <w:jc w:val="center"/>
              <w:rPr>
                <w:rFonts w:ascii="Garamond" w:hAnsi="Garamond"/>
                <w:sz w:val="22"/>
                <w:szCs w:val="22"/>
                <w:lang w:eastAsia="es-ES"/>
              </w:rPr>
            </w:pPr>
          </w:p>
        </w:tc>
        <w:tc>
          <w:tcPr>
            <w:tcW w:w="691" w:type="pct"/>
            <w:tcBorders>
              <w:top w:val="single" w:sz="4" w:space="0" w:color="auto"/>
              <w:left w:val="single" w:sz="4" w:space="0" w:color="auto"/>
              <w:bottom w:val="single" w:sz="4" w:space="0" w:color="auto"/>
              <w:right w:val="single" w:sz="4" w:space="0" w:color="auto"/>
            </w:tcBorders>
            <w:vAlign w:val="center"/>
          </w:tcPr>
          <w:p w14:paraId="180587F2" w14:textId="76CA99EB" w:rsidR="00B94E0A" w:rsidRPr="00CF773C" w:rsidRDefault="00B94E0A" w:rsidP="007B6E0E">
            <w:pPr>
              <w:jc w:val="center"/>
              <w:rPr>
                <w:rFonts w:ascii="Garamond" w:hAnsi="Garamond"/>
                <w:sz w:val="22"/>
                <w:szCs w:val="22"/>
                <w:lang w:eastAsia="es-ES"/>
              </w:rPr>
            </w:pPr>
          </w:p>
        </w:tc>
        <w:tc>
          <w:tcPr>
            <w:tcW w:w="670" w:type="pct"/>
            <w:tcBorders>
              <w:top w:val="single" w:sz="4" w:space="0" w:color="auto"/>
              <w:left w:val="single" w:sz="4" w:space="0" w:color="auto"/>
              <w:bottom w:val="single" w:sz="4" w:space="0" w:color="auto"/>
              <w:right w:val="single" w:sz="4" w:space="0" w:color="auto"/>
            </w:tcBorders>
            <w:vAlign w:val="center"/>
          </w:tcPr>
          <w:p w14:paraId="273D0564" w14:textId="13FFF7D2" w:rsidR="00B94E0A" w:rsidRPr="00CF773C" w:rsidRDefault="00B94E0A" w:rsidP="007B6E0E">
            <w:pPr>
              <w:jc w:val="center"/>
              <w:rPr>
                <w:rFonts w:ascii="Garamond" w:hAnsi="Garamond"/>
                <w:sz w:val="22"/>
                <w:szCs w:val="22"/>
                <w:lang w:eastAsia="es-ES"/>
              </w:rPr>
            </w:pPr>
          </w:p>
        </w:tc>
      </w:tr>
      <w:tr w:rsidR="00B94E0A" w:rsidRPr="00CF773C" w14:paraId="1D1BD023" w14:textId="77777777" w:rsidTr="00B94E0A">
        <w:trPr>
          <w:trHeight w:val="90"/>
        </w:trPr>
        <w:tc>
          <w:tcPr>
            <w:tcW w:w="1356" w:type="pct"/>
            <w:gridSpan w:val="2"/>
            <w:tcBorders>
              <w:top w:val="single" w:sz="4" w:space="0" w:color="auto"/>
              <w:left w:val="single" w:sz="4" w:space="0" w:color="auto"/>
              <w:bottom w:val="single" w:sz="4" w:space="0" w:color="auto"/>
              <w:right w:val="single" w:sz="4" w:space="0" w:color="auto"/>
            </w:tcBorders>
            <w:vAlign w:val="center"/>
            <w:hideMark/>
          </w:tcPr>
          <w:p w14:paraId="271BCD05"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t>Estados Unidos</w:t>
            </w:r>
          </w:p>
        </w:tc>
        <w:tc>
          <w:tcPr>
            <w:tcW w:w="678" w:type="pct"/>
            <w:tcBorders>
              <w:top w:val="single" w:sz="4" w:space="0" w:color="auto"/>
              <w:left w:val="single" w:sz="4" w:space="0" w:color="auto"/>
              <w:bottom w:val="single" w:sz="4" w:space="0" w:color="auto"/>
              <w:right w:val="single" w:sz="4" w:space="0" w:color="auto"/>
            </w:tcBorders>
            <w:vAlign w:val="center"/>
          </w:tcPr>
          <w:p w14:paraId="7094EFBC" w14:textId="6ED76272" w:rsidR="00B94E0A" w:rsidRPr="00CF773C" w:rsidRDefault="00B94E0A" w:rsidP="007B6E0E">
            <w:pPr>
              <w:jc w:val="center"/>
              <w:rPr>
                <w:rFonts w:ascii="Garamond" w:hAnsi="Garamond"/>
                <w:sz w:val="22"/>
                <w:szCs w:val="22"/>
                <w:lang w:eastAsia="es-ES"/>
              </w:rPr>
            </w:pPr>
          </w:p>
        </w:tc>
        <w:tc>
          <w:tcPr>
            <w:tcW w:w="793" w:type="pct"/>
            <w:tcBorders>
              <w:top w:val="single" w:sz="4" w:space="0" w:color="auto"/>
              <w:left w:val="single" w:sz="4" w:space="0" w:color="auto"/>
              <w:bottom w:val="single" w:sz="4" w:space="0" w:color="auto"/>
              <w:right w:val="single" w:sz="4" w:space="0" w:color="auto"/>
            </w:tcBorders>
            <w:vAlign w:val="center"/>
          </w:tcPr>
          <w:p w14:paraId="1CBE04F9" w14:textId="434CA80A" w:rsidR="00B94E0A" w:rsidRPr="00CF773C" w:rsidRDefault="00B94E0A" w:rsidP="007B6E0E">
            <w:pPr>
              <w:jc w:val="center"/>
              <w:rPr>
                <w:rFonts w:ascii="Garamond" w:hAnsi="Garamond"/>
                <w:sz w:val="22"/>
                <w:szCs w:val="22"/>
                <w:lang w:eastAsia="es-ES"/>
              </w:rPr>
            </w:pPr>
          </w:p>
        </w:tc>
        <w:tc>
          <w:tcPr>
            <w:tcW w:w="813" w:type="pct"/>
            <w:tcBorders>
              <w:top w:val="single" w:sz="4" w:space="0" w:color="auto"/>
              <w:left w:val="single" w:sz="4" w:space="0" w:color="auto"/>
              <w:bottom w:val="single" w:sz="4" w:space="0" w:color="auto"/>
              <w:right w:val="single" w:sz="4" w:space="0" w:color="auto"/>
            </w:tcBorders>
            <w:vAlign w:val="center"/>
          </w:tcPr>
          <w:p w14:paraId="40D179BB" w14:textId="7B58EB2E" w:rsidR="00B94E0A" w:rsidRPr="00CF773C" w:rsidRDefault="00B94E0A" w:rsidP="007B6E0E">
            <w:pPr>
              <w:jc w:val="center"/>
              <w:rPr>
                <w:rFonts w:ascii="Garamond" w:hAnsi="Garamond"/>
                <w:sz w:val="22"/>
                <w:szCs w:val="22"/>
                <w:lang w:eastAsia="es-ES"/>
              </w:rPr>
            </w:pPr>
          </w:p>
        </w:tc>
        <w:tc>
          <w:tcPr>
            <w:tcW w:w="691" w:type="pct"/>
            <w:tcBorders>
              <w:top w:val="single" w:sz="4" w:space="0" w:color="auto"/>
              <w:left w:val="single" w:sz="4" w:space="0" w:color="auto"/>
              <w:bottom w:val="single" w:sz="4" w:space="0" w:color="auto"/>
              <w:right w:val="single" w:sz="4" w:space="0" w:color="auto"/>
            </w:tcBorders>
            <w:vAlign w:val="center"/>
          </w:tcPr>
          <w:p w14:paraId="3F37DA65" w14:textId="557FCA06" w:rsidR="00B94E0A" w:rsidRPr="00CF773C" w:rsidRDefault="00B94E0A" w:rsidP="007B6E0E">
            <w:pPr>
              <w:jc w:val="center"/>
              <w:rPr>
                <w:rFonts w:ascii="Garamond" w:hAnsi="Garamond"/>
                <w:sz w:val="22"/>
                <w:szCs w:val="22"/>
                <w:lang w:eastAsia="es-ES"/>
              </w:rPr>
            </w:pPr>
          </w:p>
        </w:tc>
        <w:tc>
          <w:tcPr>
            <w:tcW w:w="670" w:type="pct"/>
            <w:tcBorders>
              <w:top w:val="single" w:sz="4" w:space="0" w:color="auto"/>
              <w:left w:val="single" w:sz="4" w:space="0" w:color="auto"/>
              <w:bottom w:val="single" w:sz="4" w:space="0" w:color="auto"/>
              <w:right w:val="single" w:sz="4" w:space="0" w:color="auto"/>
            </w:tcBorders>
            <w:vAlign w:val="center"/>
          </w:tcPr>
          <w:p w14:paraId="5CC217E7" w14:textId="5DD2DF0C" w:rsidR="00B94E0A" w:rsidRPr="00CF773C" w:rsidRDefault="00B94E0A" w:rsidP="007B6E0E">
            <w:pPr>
              <w:jc w:val="center"/>
              <w:rPr>
                <w:rFonts w:ascii="Garamond" w:hAnsi="Garamond"/>
                <w:sz w:val="22"/>
                <w:szCs w:val="22"/>
                <w:lang w:eastAsia="es-ES"/>
              </w:rPr>
            </w:pPr>
          </w:p>
        </w:tc>
      </w:tr>
      <w:tr w:rsidR="00B94E0A" w:rsidRPr="00CF773C" w14:paraId="031DB104" w14:textId="77777777" w:rsidTr="00B94E0A">
        <w:trPr>
          <w:trHeight w:val="90"/>
        </w:trPr>
        <w:tc>
          <w:tcPr>
            <w:tcW w:w="1356" w:type="pct"/>
            <w:gridSpan w:val="2"/>
            <w:tcBorders>
              <w:top w:val="single" w:sz="4" w:space="0" w:color="auto"/>
              <w:left w:val="single" w:sz="4" w:space="0" w:color="auto"/>
              <w:bottom w:val="single" w:sz="4" w:space="0" w:color="auto"/>
              <w:right w:val="single" w:sz="4" w:space="0" w:color="auto"/>
            </w:tcBorders>
            <w:vAlign w:val="center"/>
            <w:hideMark/>
          </w:tcPr>
          <w:p w14:paraId="4F0C92AD"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t>Estados AELC</w:t>
            </w:r>
          </w:p>
        </w:tc>
        <w:tc>
          <w:tcPr>
            <w:tcW w:w="678" w:type="pct"/>
            <w:tcBorders>
              <w:top w:val="single" w:sz="4" w:space="0" w:color="auto"/>
              <w:left w:val="single" w:sz="4" w:space="0" w:color="auto"/>
              <w:bottom w:val="single" w:sz="4" w:space="0" w:color="auto"/>
              <w:right w:val="single" w:sz="4" w:space="0" w:color="auto"/>
            </w:tcBorders>
            <w:vAlign w:val="center"/>
          </w:tcPr>
          <w:p w14:paraId="3063C706" w14:textId="0FC0CA89" w:rsidR="00B94E0A" w:rsidRPr="00CF773C" w:rsidRDefault="00B94E0A" w:rsidP="007B6E0E">
            <w:pPr>
              <w:jc w:val="center"/>
              <w:rPr>
                <w:rFonts w:ascii="Garamond" w:hAnsi="Garamond"/>
                <w:sz w:val="22"/>
                <w:szCs w:val="22"/>
                <w:lang w:eastAsia="es-ES"/>
              </w:rPr>
            </w:pPr>
          </w:p>
        </w:tc>
        <w:tc>
          <w:tcPr>
            <w:tcW w:w="793" w:type="pct"/>
            <w:tcBorders>
              <w:top w:val="single" w:sz="4" w:space="0" w:color="auto"/>
              <w:left w:val="single" w:sz="4" w:space="0" w:color="auto"/>
              <w:bottom w:val="single" w:sz="4" w:space="0" w:color="auto"/>
              <w:right w:val="single" w:sz="4" w:space="0" w:color="auto"/>
            </w:tcBorders>
            <w:vAlign w:val="center"/>
          </w:tcPr>
          <w:p w14:paraId="7ED6F24A" w14:textId="57E88EF2" w:rsidR="00B94E0A" w:rsidRPr="00CF773C" w:rsidRDefault="00B94E0A" w:rsidP="007B6E0E">
            <w:pPr>
              <w:jc w:val="center"/>
              <w:rPr>
                <w:rFonts w:ascii="Garamond" w:hAnsi="Garamond"/>
                <w:sz w:val="22"/>
                <w:szCs w:val="22"/>
                <w:lang w:eastAsia="es-ES"/>
              </w:rPr>
            </w:pPr>
          </w:p>
        </w:tc>
        <w:tc>
          <w:tcPr>
            <w:tcW w:w="813" w:type="pct"/>
            <w:tcBorders>
              <w:top w:val="single" w:sz="4" w:space="0" w:color="auto"/>
              <w:left w:val="single" w:sz="4" w:space="0" w:color="auto"/>
              <w:bottom w:val="single" w:sz="4" w:space="0" w:color="auto"/>
              <w:right w:val="single" w:sz="4" w:space="0" w:color="auto"/>
            </w:tcBorders>
            <w:vAlign w:val="center"/>
          </w:tcPr>
          <w:p w14:paraId="1719FB2B" w14:textId="1D432D5D" w:rsidR="00B94E0A" w:rsidRPr="00CF773C" w:rsidRDefault="00B94E0A" w:rsidP="007B6E0E">
            <w:pPr>
              <w:jc w:val="center"/>
              <w:rPr>
                <w:rFonts w:ascii="Garamond" w:hAnsi="Garamond"/>
                <w:sz w:val="22"/>
                <w:szCs w:val="22"/>
                <w:lang w:eastAsia="es-ES"/>
              </w:rPr>
            </w:pPr>
          </w:p>
        </w:tc>
        <w:tc>
          <w:tcPr>
            <w:tcW w:w="691" w:type="pct"/>
            <w:tcBorders>
              <w:top w:val="single" w:sz="4" w:space="0" w:color="auto"/>
              <w:left w:val="single" w:sz="4" w:space="0" w:color="auto"/>
              <w:bottom w:val="single" w:sz="4" w:space="0" w:color="auto"/>
              <w:right w:val="single" w:sz="4" w:space="0" w:color="auto"/>
            </w:tcBorders>
            <w:vAlign w:val="center"/>
          </w:tcPr>
          <w:p w14:paraId="5AC564E1" w14:textId="2276398C" w:rsidR="00B94E0A" w:rsidRPr="00CF773C" w:rsidRDefault="00B94E0A" w:rsidP="007B6E0E">
            <w:pPr>
              <w:jc w:val="center"/>
              <w:rPr>
                <w:rFonts w:ascii="Garamond" w:hAnsi="Garamond"/>
                <w:sz w:val="22"/>
                <w:szCs w:val="22"/>
                <w:lang w:eastAsia="es-ES"/>
              </w:rPr>
            </w:pPr>
          </w:p>
        </w:tc>
        <w:tc>
          <w:tcPr>
            <w:tcW w:w="670" w:type="pct"/>
            <w:tcBorders>
              <w:top w:val="single" w:sz="4" w:space="0" w:color="auto"/>
              <w:left w:val="single" w:sz="4" w:space="0" w:color="auto"/>
              <w:bottom w:val="single" w:sz="4" w:space="0" w:color="auto"/>
              <w:right w:val="single" w:sz="4" w:space="0" w:color="auto"/>
            </w:tcBorders>
            <w:vAlign w:val="center"/>
          </w:tcPr>
          <w:p w14:paraId="61BBF7C8" w14:textId="7DC3AC31" w:rsidR="00B94E0A" w:rsidRPr="00CF773C" w:rsidRDefault="00B94E0A" w:rsidP="007B6E0E">
            <w:pPr>
              <w:jc w:val="center"/>
              <w:rPr>
                <w:rFonts w:ascii="Garamond" w:hAnsi="Garamond"/>
                <w:sz w:val="22"/>
                <w:szCs w:val="22"/>
                <w:lang w:eastAsia="es-ES"/>
              </w:rPr>
            </w:pPr>
          </w:p>
        </w:tc>
      </w:tr>
      <w:tr w:rsidR="00B94E0A" w:rsidRPr="00CF773C" w14:paraId="3E6F6DA8" w14:textId="77777777" w:rsidTr="00B94E0A">
        <w:trPr>
          <w:trHeight w:val="90"/>
        </w:trPr>
        <w:tc>
          <w:tcPr>
            <w:tcW w:w="1356" w:type="pct"/>
            <w:gridSpan w:val="2"/>
            <w:tcBorders>
              <w:top w:val="single" w:sz="4" w:space="0" w:color="auto"/>
              <w:left w:val="single" w:sz="4" w:space="0" w:color="auto"/>
              <w:bottom w:val="single" w:sz="4" w:space="0" w:color="auto"/>
              <w:right w:val="single" w:sz="4" w:space="0" w:color="auto"/>
            </w:tcBorders>
            <w:vAlign w:val="center"/>
            <w:hideMark/>
          </w:tcPr>
          <w:p w14:paraId="251C9583"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t>México</w:t>
            </w:r>
          </w:p>
        </w:tc>
        <w:tc>
          <w:tcPr>
            <w:tcW w:w="678" w:type="pct"/>
            <w:tcBorders>
              <w:top w:val="single" w:sz="4" w:space="0" w:color="auto"/>
              <w:left w:val="single" w:sz="4" w:space="0" w:color="auto"/>
              <w:bottom w:val="single" w:sz="4" w:space="0" w:color="auto"/>
              <w:right w:val="single" w:sz="4" w:space="0" w:color="auto"/>
            </w:tcBorders>
            <w:vAlign w:val="center"/>
          </w:tcPr>
          <w:p w14:paraId="54A078C4" w14:textId="4E73EB2C" w:rsidR="00B94E0A" w:rsidRPr="00CF773C" w:rsidRDefault="00B94E0A" w:rsidP="007B6E0E">
            <w:pPr>
              <w:jc w:val="center"/>
              <w:rPr>
                <w:rFonts w:ascii="Garamond" w:hAnsi="Garamond"/>
                <w:sz w:val="22"/>
                <w:szCs w:val="22"/>
                <w:lang w:eastAsia="es-ES"/>
              </w:rPr>
            </w:pPr>
          </w:p>
        </w:tc>
        <w:tc>
          <w:tcPr>
            <w:tcW w:w="793" w:type="pct"/>
            <w:tcBorders>
              <w:top w:val="single" w:sz="4" w:space="0" w:color="auto"/>
              <w:left w:val="single" w:sz="4" w:space="0" w:color="auto"/>
              <w:bottom w:val="single" w:sz="4" w:space="0" w:color="auto"/>
              <w:right w:val="single" w:sz="4" w:space="0" w:color="auto"/>
            </w:tcBorders>
            <w:vAlign w:val="center"/>
          </w:tcPr>
          <w:p w14:paraId="2B45CE32" w14:textId="72269D78" w:rsidR="00B94E0A" w:rsidRPr="00CF773C" w:rsidRDefault="00B94E0A" w:rsidP="007B6E0E">
            <w:pPr>
              <w:jc w:val="center"/>
              <w:rPr>
                <w:rFonts w:ascii="Garamond" w:hAnsi="Garamond"/>
                <w:sz w:val="22"/>
                <w:szCs w:val="22"/>
                <w:lang w:eastAsia="es-ES"/>
              </w:rPr>
            </w:pPr>
          </w:p>
        </w:tc>
        <w:tc>
          <w:tcPr>
            <w:tcW w:w="813" w:type="pct"/>
            <w:tcBorders>
              <w:top w:val="single" w:sz="4" w:space="0" w:color="auto"/>
              <w:left w:val="single" w:sz="4" w:space="0" w:color="auto"/>
              <w:bottom w:val="single" w:sz="4" w:space="0" w:color="auto"/>
              <w:right w:val="single" w:sz="4" w:space="0" w:color="auto"/>
            </w:tcBorders>
            <w:vAlign w:val="center"/>
          </w:tcPr>
          <w:p w14:paraId="30042995" w14:textId="353000C2" w:rsidR="00B94E0A" w:rsidRPr="00CF773C" w:rsidRDefault="00B94E0A" w:rsidP="007B6E0E">
            <w:pPr>
              <w:jc w:val="center"/>
              <w:rPr>
                <w:rFonts w:ascii="Garamond" w:hAnsi="Garamond"/>
                <w:sz w:val="22"/>
                <w:szCs w:val="22"/>
                <w:lang w:eastAsia="es-ES"/>
              </w:rPr>
            </w:pPr>
          </w:p>
        </w:tc>
        <w:tc>
          <w:tcPr>
            <w:tcW w:w="691" w:type="pct"/>
            <w:tcBorders>
              <w:top w:val="single" w:sz="4" w:space="0" w:color="auto"/>
              <w:left w:val="single" w:sz="4" w:space="0" w:color="auto"/>
              <w:bottom w:val="single" w:sz="4" w:space="0" w:color="auto"/>
              <w:right w:val="single" w:sz="4" w:space="0" w:color="auto"/>
            </w:tcBorders>
            <w:vAlign w:val="center"/>
          </w:tcPr>
          <w:p w14:paraId="2ABC15AB" w14:textId="2C8A82E2" w:rsidR="00B94E0A" w:rsidRPr="00CF773C" w:rsidRDefault="00B94E0A" w:rsidP="007B6E0E">
            <w:pPr>
              <w:jc w:val="center"/>
              <w:rPr>
                <w:rFonts w:ascii="Garamond" w:hAnsi="Garamond"/>
                <w:sz w:val="22"/>
                <w:szCs w:val="22"/>
                <w:lang w:eastAsia="es-ES"/>
              </w:rPr>
            </w:pPr>
          </w:p>
        </w:tc>
        <w:tc>
          <w:tcPr>
            <w:tcW w:w="670" w:type="pct"/>
            <w:tcBorders>
              <w:top w:val="single" w:sz="4" w:space="0" w:color="auto"/>
              <w:left w:val="single" w:sz="4" w:space="0" w:color="auto"/>
              <w:bottom w:val="single" w:sz="4" w:space="0" w:color="auto"/>
              <w:right w:val="single" w:sz="4" w:space="0" w:color="auto"/>
            </w:tcBorders>
            <w:vAlign w:val="center"/>
          </w:tcPr>
          <w:p w14:paraId="0C98011D" w14:textId="56B1D606" w:rsidR="00B94E0A" w:rsidRPr="00CF773C" w:rsidRDefault="00B94E0A" w:rsidP="007B6E0E">
            <w:pPr>
              <w:jc w:val="center"/>
              <w:rPr>
                <w:rFonts w:ascii="Garamond" w:hAnsi="Garamond"/>
                <w:sz w:val="22"/>
                <w:szCs w:val="22"/>
                <w:lang w:eastAsia="es-ES"/>
              </w:rPr>
            </w:pPr>
          </w:p>
        </w:tc>
      </w:tr>
      <w:tr w:rsidR="00B94E0A" w:rsidRPr="00CF773C" w14:paraId="7840FEC6" w14:textId="77777777" w:rsidTr="00FD45A9">
        <w:trPr>
          <w:trHeight w:val="90"/>
        </w:trPr>
        <w:tc>
          <w:tcPr>
            <w:tcW w:w="590" w:type="pct"/>
            <w:vMerge w:val="restart"/>
            <w:tcBorders>
              <w:top w:val="single" w:sz="4" w:space="0" w:color="auto"/>
              <w:left w:val="single" w:sz="4" w:space="0" w:color="auto"/>
              <w:bottom w:val="single" w:sz="4" w:space="0" w:color="auto"/>
              <w:right w:val="single" w:sz="4" w:space="0" w:color="auto"/>
            </w:tcBorders>
            <w:vAlign w:val="center"/>
          </w:tcPr>
          <w:p w14:paraId="53CEA1BE"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t>Triángulo Norte</w:t>
            </w:r>
          </w:p>
        </w:tc>
        <w:tc>
          <w:tcPr>
            <w:tcW w:w="765" w:type="pct"/>
            <w:tcBorders>
              <w:top w:val="single" w:sz="4" w:space="0" w:color="auto"/>
              <w:left w:val="single" w:sz="4" w:space="0" w:color="auto"/>
              <w:bottom w:val="single" w:sz="4" w:space="0" w:color="auto"/>
              <w:right w:val="single" w:sz="4" w:space="0" w:color="auto"/>
            </w:tcBorders>
            <w:vAlign w:val="center"/>
            <w:hideMark/>
          </w:tcPr>
          <w:p w14:paraId="391FDC73"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t>El Salvador</w:t>
            </w:r>
          </w:p>
        </w:tc>
        <w:tc>
          <w:tcPr>
            <w:tcW w:w="678" w:type="pct"/>
            <w:vMerge w:val="restart"/>
            <w:tcBorders>
              <w:top w:val="single" w:sz="4" w:space="0" w:color="auto"/>
              <w:left w:val="single" w:sz="4" w:space="0" w:color="auto"/>
              <w:right w:val="single" w:sz="4" w:space="0" w:color="auto"/>
            </w:tcBorders>
            <w:vAlign w:val="center"/>
          </w:tcPr>
          <w:p w14:paraId="16590D3C" w14:textId="549C564F" w:rsidR="00B94E0A" w:rsidRPr="00CF773C" w:rsidRDefault="00B94E0A" w:rsidP="007B6E0E">
            <w:pPr>
              <w:jc w:val="center"/>
              <w:rPr>
                <w:rFonts w:ascii="Garamond" w:hAnsi="Garamond"/>
                <w:iCs/>
                <w:color w:val="000000" w:themeColor="text1"/>
                <w:sz w:val="22"/>
                <w:szCs w:val="22"/>
                <w:lang w:eastAsia="es-ES"/>
              </w:rPr>
            </w:pPr>
          </w:p>
        </w:tc>
        <w:tc>
          <w:tcPr>
            <w:tcW w:w="793" w:type="pct"/>
            <w:vMerge w:val="restart"/>
            <w:tcBorders>
              <w:top w:val="single" w:sz="4" w:space="0" w:color="auto"/>
              <w:left w:val="single" w:sz="4" w:space="0" w:color="auto"/>
              <w:right w:val="single" w:sz="4" w:space="0" w:color="auto"/>
            </w:tcBorders>
            <w:vAlign w:val="center"/>
          </w:tcPr>
          <w:p w14:paraId="715D6806" w14:textId="5011C416" w:rsidR="00B94E0A" w:rsidRPr="00CF773C" w:rsidRDefault="00B94E0A" w:rsidP="007B6E0E">
            <w:pPr>
              <w:jc w:val="center"/>
              <w:rPr>
                <w:rFonts w:ascii="Garamond" w:hAnsi="Garamond"/>
                <w:iCs/>
                <w:color w:val="0000FF"/>
                <w:sz w:val="22"/>
                <w:szCs w:val="22"/>
                <w:lang w:eastAsia="es-ES"/>
              </w:rPr>
            </w:pPr>
          </w:p>
        </w:tc>
        <w:tc>
          <w:tcPr>
            <w:tcW w:w="813" w:type="pct"/>
            <w:vMerge w:val="restart"/>
            <w:tcBorders>
              <w:top w:val="single" w:sz="4" w:space="0" w:color="auto"/>
              <w:left w:val="single" w:sz="4" w:space="0" w:color="auto"/>
              <w:right w:val="single" w:sz="4" w:space="0" w:color="auto"/>
            </w:tcBorders>
            <w:vAlign w:val="center"/>
          </w:tcPr>
          <w:p w14:paraId="276C94FC" w14:textId="0D99E041" w:rsidR="00B94E0A" w:rsidRPr="00CF773C" w:rsidRDefault="00B94E0A" w:rsidP="007B6E0E">
            <w:pPr>
              <w:jc w:val="center"/>
              <w:rPr>
                <w:rFonts w:ascii="Garamond" w:hAnsi="Garamond"/>
                <w:sz w:val="22"/>
                <w:szCs w:val="22"/>
                <w:lang w:eastAsia="es-ES"/>
              </w:rPr>
            </w:pPr>
          </w:p>
        </w:tc>
        <w:tc>
          <w:tcPr>
            <w:tcW w:w="691" w:type="pct"/>
            <w:vMerge w:val="restart"/>
            <w:tcBorders>
              <w:top w:val="single" w:sz="4" w:space="0" w:color="auto"/>
              <w:left w:val="single" w:sz="4" w:space="0" w:color="auto"/>
              <w:right w:val="single" w:sz="4" w:space="0" w:color="auto"/>
            </w:tcBorders>
            <w:vAlign w:val="center"/>
          </w:tcPr>
          <w:p w14:paraId="0B9C431E" w14:textId="58CBD577" w:rsidR="00B94E0A" w:rsidRPr="00CF773C" w:rsidRDefault="00B94E0A" w:rsidP="007B6E0E">
            <w:pPr>
              <w:jc w:val="center"/>
              <w:rPr>
                <w:rFonts w:ascii="Garamond" w:hAnsi="Garamond"/>
                <w:sz w:val="22"/>
                <w:szCs w:val="22"/>
                <w:lang w:eastAsia="es-ES"/>
              </w:rPr>
            </w:pPr>
          </w:p>
        </w:tc>
        <w:tc>
          <w:tcPr>
            <w:tcW w:w="670" w:type="pct"/>
            <w:vMerge w:val="restart"/>
            <w:tcBorders>
              <w:top w:val="single" w:sz="4" w:space="0" w:color="auto"/>
              <w:left w:val="single" w:sz="4" w:space="0" w:color="auto"/>
              <w:right w:val="single" w:sz="4" w:space="0" w:color="auto"/>
            </w:tcBorders>
            <w:vAlign w:val="center"/>
          </w:tcPr>
          <w:p w14:paraId="04C798E3" w14:textId="7F6C98B1" w:rsidR="00B94E0A" w:rsidRPr="00CF773C" w:rsidRDefault="00B94E0A" w:rsidP="007B6E0E">
            <w:pPr>
              <w:jc w:val="center"/>
              <w:rPr>
                <w:rFonts w:ascii="Garamond" w:hAnsi="Garamond"/>
                <w:sz w:val="22"/>
                <w:szCs w:val="22"/>
                <w:lang w:eastAsia="es-ES"/>
              </w:rPr>
            </w:pPr>
          </w:p>
        </w:tc>
      </w:tr>
      <w:tr w:rsidR="00B94E0A" w:rsidRPr="00CF773C" w14:paraId="135E01DF" w14:textId="77777777" w:rsidTr="00FD45A9">
        <w:trPr>
          <w:trHeight w:val="90"/>
        </w:trPr>
        <w:tc>
          <w:tcPr>
            <w:tcW w:w="590" w:type="pct"/>
            <w:vMerge/>
            <w:tcBorders>
              <w:top w:val="single" w:sz="4" w:space="0" w:color="auto"/>
              <w:left w:val="single" w:sz="4" w:space="0" w:color="auto"/>
              <w:bottom w:val="single" w:sz="4" w:space="0" w:color="auto"/>
              <w:right w:val="single" w:sz="4" w:space="0" w:color="auto"/>
            </w:tcBorders>
            <w:vAlign w:val="center"/>
            <w:hideMark/>
          </w:tcPr>
          <w:p w14:paraId="707AE89D" w14:textId="77777777" w:rsidR="00B94E0A" w:rsidRPr="00CF773C" w:rsidRDefault="00B94E0A" w:rsidP="007B6E0E">
            <w:pPr>
              <w:widowControl/>
              <w:suppressAutoHyphens w:val="0"/>
              <w:autoSpaceDN/>
              <w:rPr>
                <w:rFonts w:ascii="Garamond" w:hAnsi="Garamond"/>
                <w:sz w:val="22"/>
                <w:szCs w:val="22"/>
                <w:lang w:eastAsia="es-ES"/>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363AC473"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t>Honduras</w:t>
            </w:r>
          </w:p>
        </w:tc>
        <w:tc>
          <w:tcPr>
            <w:tcW w:w="678" w:type="pct"/>
            <w:vMerge/>
            <w:tcBorders>
              <w:left w:val="single" w:sz="4" w:space="0" w:color="auto"/>
              <w:right w:val="single" w:sz="4" w:space="0" w:color="auto"/>
            </w:tcBorders>
            <w:vAlign w:val="center"/>
          </w:tcPr>
          <w:p w14:paraId="078F3B89" w14:textId="22E6E541" w:rsidR="00B94E0A" w:rsidRPr="00CF773C" w:rsidRDefault="00B94E0A" w:rsidP="007B6E0E">
            <w:pPr>
              <w:widowControl/>
              <w:suppressAutoHyphens w:val="0"/>
              <w:autoSpaceDN/>
              <w:jc w:val="center"/>
              <w:rPr>
                <w:rFonts w:ascii="Garamond" w:hAnsi="Garamond"/>
                <w:iCs/>
                <w:color w:val="0000FF"/>
                <w:sz w:val="22"/>
                <w:szCs w:val="22"/>
                <w:lang w:eastAsia="es-ES"/>
              </w:rPr>
            </w:pPr>
          </w:p>
        </w:tc>
        <w:tc>
          <w:tcPr>
            <w:tcW w:w="793" w:type="pct"/>
            <w:vMerge/>
            <w:tcBorders>
              <w:left w:val="single" w:sz="4" w:space="0" w:color="auto"/>
              <w:right w:val="single" w:sz="4" w:space="0" w:color="auto"/>
            </w:tcBorders>
            <w:vAlign w:val="center"/>
          </w:tcPr>
          <w:p w14:paraId="1CEB9C63" w14:textId="0CA7F822" w:rsidR="00B94E0A" w:rsidRPr="00CF773C" w:rsidRDefault="00B94E0A" w:rsidP="007B6E0E">
            <w:pPr>
              <w:widowControl/>
              <w:suppressAutoHyphens w:val="0"/>
              <w:autoSpaceDN/>
              <w:jc w:val="center"/>
              <w:rPr>
                <w:rFonts w:ascii="Garamond" w:hAnsi="Garamond"/>
                <w:iCs/>
                <w:color w:val="0000FF"/>
                <w:sz w:val="22"/>
                <w:szCs w:val="22"/>
                <w:lang w:eastAsia="es-ES"/>
              </w:rPr>
            </w:pPr>
          </w:p>
        </w:tc>
        <w:tc>
          <w:tcPr>
            <w:tcW w:w="813" w:type="pct"/>
            <w:vMerge/>
            <w:tcBorders>
              <w:left w:val="single" w:sz="4" w:space="0" w:color="auto"/>
              <w:right w:val="single" w:sz="4" w:space="0" w:color="auto"/>
            </w:tcBorders>
            <w:vAlign w:val="center"/>
          </w:tcPr>
          <w:p w14:paraId="15DB3C7D" w14:textId="77777777" w:rsidR="00B94E0A" w:rsidRPr="00CF773C" w:rsidRDefault="00B94E0A" w:rsidP="007B6E0E">
            <w:pPr>
              <w:widowControl/>
              <w:suppressAutoHyphens w:val="0"/>
              <w:autoSpaceDN/>
              <w:rPr>
                <w:rFonts w:ascii="Garamond" w:hAnsi="Garamond"/>
                <w:sz w:val="22"/>
                <w:szCs w:val="22"/>
                <w:lang w:eastAsia="es-ES"/>
              </w:rPr>
            </w:pPr>
          </w:p>
        </w:tc>
        <w:tc>
          <w:tcPr>
            <w:tcW w:w="691" w:type="pct"/>
            <w:vMerge/>
            <w:tcBorders>
              <w:left w:val="single" w:sz="4" w:space="0" w:color="auto"/>
              <w:right w:val="single" w:sz="4" w:space="0" w:color="auto"/>
            </w:tcBorders>
            <w:vAlign w:val="center"/>
          </w:tcPr>
          <w:p w14:paraId="16AC3592" w14:textId="77777777" w:rsidR="00B94E0A" w:rsidRPr="00CF773C" w:rsidRDefault="00B94E0A" w:rsidP="007B6E0E">
            <w:pPr>
              <w:widowControl/>
              <w:suppressAutoHyphens w:val="0"/>
              <w:autoSpaceDN/>
              <w:jc w:val="center"/>
              <w:rPr>
                <w:rFonts w:ascii="Garamond" w:hAnsi="Garamond"/>
                <w:sz w:val="22"/>
                <w:szCs w:val="22"/>
                <w:lang w:eastAsia="es-ES"/>
              </w:rPr>
            </w:pPr>
          </w:p>
        </w:tc>
        <w:tc>
          <w:tcPr>
            <w:tcW w:w="670" w:type="pct"/>
            <w:vMerge/>
            <w:tcBorders>
              <w:left w:val="single" w:sz="4" w:space="0" w:color="auto"/>
              <w:right w:val="single" w:sz="4" w:space="0" w:color="auto"/>
            </w:tcBorders>
            <w:vAlign w:val="center"/>
          </w:tcPr>
          <w:p w14:paraId="678FD151" w14:textId="77777777" w:rsidR="00B94E0A" w:rsidRPr="00CF773C" w:rsidRDefault="00B94E0A" w:rsidP="007B6E0E">
            <w:pPr>
              <w:widowControl/>
              <w:suppressAutoHyphens w:val="0"/>
              <w:autoSpaceDN/>
              <w:rPr>
                <w:rFonts w:ascii="Garamond" w:hAnsi="Garamond"/>
                <w:sz w:val="22"/>
                <w:szCs w:val="22"/>
                <w:lang w:eastAsia="es-ES"/>
              </w:rPr>
            </w:pPr>
          </w:p>
        </w:tc>
      </w:tr>
      <w:tr w:rsidR="00B94E0A" w:rsidRPr="00CF773C" w14:paraId="084FDBEA" w14:textId="77777777" w:rsidTr="00FD45A9">
        <w:trPr>
          <w:trHeight w:val="90"/>
        </w:trPr>
        <w:tc>
          <w:tcPr>
            <w:tcW w:w="590" w:type="pct"/>
            <w:vMerge/>
            <w:tcBorders>
              <w:top w:val="single" w:sz="4" w:space="0" w:color="auto"/>
              <w:left w:val="single" w:sz="4" w:space="0" w:color="auto"/>
              <w:bottom w:val="single" w:sz="4" w:space="0" w:color="auto"/>
              <w:right w:val="single" w:sz="4" w:space="0" w:color="auto"/>
            </w:tcBorders>
            <w:vAlign w:val="center"/>
            <w:hideMark/>
          </w:tcPr>
          <w:p w14:paraId="187A7BA4" w14:textId="77777777" w:rsidR="00B94E0A" w:rsidRPr="00CF773C" w:rsidRDefault="00B94E0A" w:rsidP="007B6E0E">
            <w:pPr>
              <w:widowControl/>
              <w:suppressAutoHyphens w:val="0"/>
              <w:autoSpaceDN/>
              <w:rPr>
                <w:rFonts w:ascii="Garamond" w:hAnsi="Garamond"/>
                <w:sz w:val="22"/>
                <w:szCs w:val="22"/>
                <w:lang w:eastAsia="es-ES"/>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2DE5FBD3" w14:textId="77777777" w:rsidR="00B94E0A" w:rsidRPr="00CF773C" w:rsidRDefault="00B94E0A" w:rsidP="007B6E0E">
            <w:pPr>
              <w:rPr>
                <w:rFonts w:ascii="Garamond" w:hAnsi="Garamond"/>
                <w:sz w:val="22"/>
                <w:szCs w:val="22"/>
                <w:lang w:eastAsia="es-ES"/>
              </w:rPr>
            </w:pPr>
            <w:r w:rsidRPr="00CF773C">
              <w:rPr>
                <w:rFonts w:ascii="Garamond" w:hAnsi="Garamond"/>
                <w:sz w:val="22"/>
                <w:szCs w:val="22"/>
                <w:lang w:eastAsia="es-ES"/>
              </w:rPr>
              <w:t>Guatemala</w:t>
            </w:r>
          </w:p>
        </w:tc>
        <w:tc>
          <w:tcPr>
            <w:tcW w:w="678" w:type="pct"/>
            <w:vMerge/>
            <w:tcBorders>
              <w:left w:val="single" w:sz="4" w:space="0" w:color="auto"/>
              <w:bottom w:val="single" w:sz="4" w:space="0" w:color="auto"/>
              <w:right w:val="single" w:sz="4" w:space="0" w:color="auto"/>
            </w:tcBorders>
            <w:vAlign w:val="center"/>
          </w:tcPr>
          <w:p w14:paraId="6AFA9ECC" w14:textId="01B6CE41" w:rsidR="00B94E0A" w:rsidRPr="00CF773C" w:rsidRDefault="00B94E0A" w:rsidP="007B6E0E">
            <w:pPr>
              <w:jc w:val="center"/>
              <w:rPr>
                <w:rFonts w:ascii="Garamond" w:hAnsi="Garamond"/>
                <w:iCs/>
                <w:color w:val="000000" w:themeColor="text1"/>
                <w:sz w:val="22"/>
                <w:szCs w:val="22"/>
                <w:lang w:eastAsia="es-ES"/>
              </w:rPr>
            </w:pPr>
          </w:p>
        </w:tc>
        <w:tc>
          <w:tcPr>
            <w:tcW w:w="793" w:type="pct"/>
            <w:vMerge/>
            <w:tcBorders>
              <w:left w:val="single" w:sz="4" w:space="0" w:color="auto"/>
              <w:bottom w:val="single" w:sz="4" w:space="0" w:color="auto"/>
              <w:right w:val="single" w:sz="4" w:space="0" w:color="auto"/>
            </w:tcBorders>
            <w:vAlign w:val="center"/>
          </w:tcPr>
          <w:p w14:paraId="2BAAED73" w14:textId="0EF5AB3C" w:rsidR="00B94E0A" w:rsidRPr="00CF773C" w:rsidRDefault="00B94E0A" w:rsidP="007B6E0E">
            <w:pPr>
              <w:jc w:val="center"/>
              <w:rPr>
                <w:rFonts w:ascii="Garamond" w:hAnsi="Garamond"/>
                <w:iCs/>
                <w:color w:val="000000" w:themeColor="text1"/>
                <w:sz w:val="22"/>
                <w:szCs w:val="22"/>
                <w:lang w:eastAsia="es-ES"/>
              </w:rPr>
            </w:pPr>
          </w:p>
        </w:tc>
        <w:tc>
          <w:tcPr>
            <w:tcW w:w="813" w:type="pct"/>
            <w:vMerge/>
            <w:tcBorders>
              <w:left w:val="single" w:sz="4" w:space="0" w:color="auto"/>
              <w:bottom w:val="single" w:sz="4" w:space="0" w:color="auto"/>
              <w:right w:val="single" w:sz="4" w:space="0" w:color="auto"/>
            </w:tcBorders>
            <w:vAlign w:val="center"/>
          </w:tcPr>
          <w:p w14:paraId="576419A3" w14:textId="633CE5EB" w:rsidR="00B94E0A" w:rsidRPr="00CF773C" w:rsidRDefault="00B94E0A" w:rsidP="007B6E0E">
            <w:pPr>
              <w:jc w:val="center"/>
              <w:rPr>
                <w:rFonts w:ascii="Garamond" w:hAnsi="Garamond"/>
                <w:sz w:val="22"/>
                <w:szCs w:val="22"/>
                <w:lang w:eastAsia="es-ES"/>
              </w:rPr>
            </w:pPr>
          </w:p>
        </w:tc>
        <w:tc>
          <w:tcPr>
            <w:tcW w:w="691" w:type="pct"/>
            <w:vMerge/>
            <w:tcBorders>
              <w:left w:val="single" w:sz="4" w:space="0" w:color="auto"/>
              <w:bottom w:val="single" w:sz="4" w:space="0" w:color="auto"/>
              <w:right w:val="single" w:sz="4" w:space="0" w:color="auto"/>
            </w:tcBorders>
            <w:vAlign w:val="center"/>
          </w:tcPr>
          <w:p w14:paraId="36385948" w14:textId="1EC92D5E" w:rsidR="00B94E0A" w:rsidRPr="00CF773C" w:rsidRDefault="00B94E0A" w:rsidP="007B6E0E">
            <w:pPr>
              <w:jc w:val="center"/>
              <w:rPr>
                <w:rFonts w:ascii="Garamond" w:hAnsi="Garamond"/>
                <w:sz w:val="22"/>
                <w:szCs w:val="22"/>
                <w:lang w:eastAsia="es-ES"/>
              </w:rPr>
            </w:pPr>
          </w:p>
        </w:tc>
        <w:tc>
          <w:tcPr>
            <w:tcW w:w="670" w:type="pct"/>
            <w:vMerge/>
            <w:tcBorders>
              <w:left w:val="single" w:sz="4" w:space="0" w:color="auto"/>
              <w:bottom w:val="single" w:sz="4" w:space="0" w:color="auto"/>
              <w:right w:val="single" w:sz="4" w:space="0" w:color="auto"/>
            </w:tcBorders>
            <w:vAlign w:val="center"/>
          </w:tcPr>
          <w:p w14:paraId="2AC5FB8B" w14:textId="042AA974" w:rsidR="00B94E0A" w:rsidRPr="00CF773C" w:rsidRDefault="00B94E0A" w:rsidP="007B6E0E">
            <w:pPr>
              <w:jc w:val="center"/>
              <w:rPr>
                <w:rFonts w:ascii="Garamond" w:hAnsi="Garamond"/>
                <w:sz w:val="22"/>
                <w:szCs w:val="22"/>
                <w:lang w:eastAsia="es-ES"/>
              </w:rPr>
            </w:pPr>
          </w:p>
        </w:tc>
      </w:tr>
      <w:tr w:rsidR="00B94E0A" w:rsidRPr="00CF773C" w14:paraId="0D038A30" w14:textId="77777777" w:rsidTr="00B94E0A">
        <w:trPr>
          <w:trHeight w:val="90"/>
        </w:trPr>
        <w:tc>
          <w:tcPr>
            <w:tcW w:w="1356" w:type="pct"/>
            <w:gridSpan w:val="2"/>
            <w:tcBorders>
              <w:top w:val="single" w:sz="4" w:space="0" w:color="auto"/>
              <w:left w:val="single" w:sz="4" w:space="0" w:color="auto"/>
              <w:bottom w:val="single" w:sz="4" w:space="0" w:color="auto"/>
              <w:right w:val="single" w:sz="4" w:space="0" w:color="auto"/>
            </w:tcBorders>
            <w:vAlign w:val="center"/>
            <w:hideMark/>
          </w:tcPr>
          <w:p w14:paraId="7AB4605E"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lastRenderedPageBreak/>
              <w:t xml:space="preserve">Unión Europea </w:t>
            </w:r>
          </w:p>
          <w:p w14:paraId="74E1F779" w14:textId="77777777" w:rsidR="00B94E0A" w:rsidRPr="00CF773C" w:rsidRDefault="00B94E0A" w:rsidP="007B6E0E">
            <w:pPr>
              <w:jc w:val="both"/>
              <w:rPr>
                <w:rFonts w:ascii="Garamond" w:hAnsi="Garamond"/>
                <w:sz w:val="22"/>
                <w:szCs w:val="22"/>
                <w:lang w:eastAsia="es-ES"/>
              </w:rPr>
            </w:pPr>
          </w:p>
        </w:tc>
        <w:tc>
          <w:tcPr>
            <w:tcW w:w="678" w:type="pct"/>
            <w:tcBorders>
              <w:top w:val="single" w:sz="4" w:space="0" w:color="auto"/>
              <w:left w:val="single" w:sz="4" w:space="0" w:color="auto"/>
              <w:bottom w:val="single" w:sz="4" w:space="0" w:color="auto"/>
              <w:right w:val="single" w:sz="4" w:space="0" w:color="auto"/>
            </w:tcBorders>
            <w:vAlign w:val="center"/>
          </w:tcPr>
          <w:p w14:paraId="1BDFCA94" w14:textId="46EE96CA" w:rsidR="00B94E0A" w:rsidRPr="00CF773C" w:rsidRDefault="00B94E0A" w:rsidP="007B6E0E">
            <w:pPr>
              <w:jc w:val="center"/>
              <w:rPr>
                <w:rFonts w:ascii="Garamond" w:hAnsi="Garamond"/>
                <w:sz w:val="22"/>
                <w:szCs w:val="22"/>
                <w:lang w:eastAsia="es-ES"/>
              </w:rPr>
            </w:pPr>
          </w:p>
        </w:tc>
        <w:tc>
          <w:tcPr>
            <w:tcW w:w="793" w:type="pct"/>
            <w:tcBorders>
              <w:top w:val="single" w:sz="4" w:space="0" w:color="auto"/>
              <w:left w:val="single" w:sz="4" w:space="0" w:color="auto"/>
              <w:bottom w:val="single" w:sz="4" w:space="0" w:color="auto"/>
              <w:right w:val="single" w:sz="4" w:space="0" w:color="auto"/>
            </w:tcBorders>
            <w:vAlign w:val="center"/>
          </w:tcPr>
          <w:p w14:paraId="736B5FB6" w14:textId="5D134298" w:rsidR="00B94E0A" w:rsidRPr="00CF773C" w:rsidRDefault="00B94E0A" w:rsidP="007B6E0E">
            <w:pPr>
              <w:jc w:val="center"/>
              <w:rPr>
                <w:rFonts w:ascii="Garamond" w:hAnsi="Garamond"/>
                <w:sz w:val="22"/>
                <w:szCs w:val="22"/>
                <w:lang w:eastAsia="es-ES"/>
              </w:rPr>
            </w:pPr>
          </w:p>
        </w:tc>
        <w:tc>
          <w:tcPr>
            <w:tcW w:w="813" w:type="pct"/>
            <w:tcBorders>
              <w:top w:val="single" w:sz="4" w:space="0" w:color="auto"/>
              <w:left w:val="single" w:sz="4" w:space="0" w:color="auto"/>
              <w:bottom w:val="single" w:sz="4" w:space="0" w:color="auto"/>
              <w:right w:val="single" w:sz="4" w:space="0" w:color="auto"/>
            </w:tcBorders>
            <w:vAlign w:val="center"/>
          </w:tcPr>
          <w:p w14:paraId="7943C20C" w14:textId="324D4D13" w:rsidR="00B94E0A" w:rsidRPr="00CF773C" w:rsidRDefault="00B94E0A" w:rsidP="007B6E0E">
            <w:pPr>
              <w:jc w:val="center"/>
              <w:rPr>
                <w:rFonts w:ascii="Garamond" w:hAnsi="Garamond"/>
                <w:sz w:val="22"/>
                <w:szCs w:val="22"/>
                <w:lang w:eastAsia="es-ES"/>
              </w:rPr>
            </w:pPr>
          </w:p>
        </w:tc>
        <w:tc>
          <w:tcPr>
            <w:tcW w:w="691" w:type="pct"/>
            <w:tcBorders>
              <w:top w:val="single" w:sz="4" w:space="0" w:color="auto"/>
              <w:left w:val="single" w:sz="4" w:space="0" w:color="auto"/>
              <w:bottom w:val="single" w:sz="4" w:space="0" w:color="auto"/>
              <w:right w:val="single" w:sz="4" w:space="0" w:color="auto"/>
            </w:tcBorders>
            <w:vAlign w:val="center"/>
          </w:tcPr>
          <w:p w14:paraId="37784D28" w14:textId="26DE41A5" w:rsidR="00B94E0A" w:rsidRPr="00CF773C" w:rsidRDefault="00B94E0A" w:rsidP="007B6E0E">
            <w:pPr>
              <w:jc w:val="center"/>
              <w:rPr>
                <w:rFonts w:ascii="Garamond" w:hAnsi="Garamond"/>
                <w:sz w:val="22"/>
                <w:szCs w:val="22"/>
                <w:lang w:eastAsia="es-ES"/>
              </w:rPr>
            </w:pPr>
          </w:p>
        </w:tc>
        <w:tc>
          <w:tcPr>
            <w:tcW w:w="670" w:type="pct"/>
            <w:tcBorders>
              <w:top w:val="single" w:sz="4" w:space="0" w:color="auto"/>
              <w:left w:val="single" w:sz="4" w:space="0" w:color="auto"/>
              <w:bottom w:val="single" w:sz="4" w:space="0" w:color="auto"/>
              <w:right w:val="single" w:sz="4" w:space="0" w:color="auto"/>
            </w:tcBorders>
            <w:vAlign w:val="center"/>
          </w:tcPr>
          <w:p w14:paraId="1D34C8AE" w14:textId="73B37106" w:rsidR="00B94E0A" w:rsidRPr="00CF773C" w:rsidRDefault="00B94E0A" w:rsidP="007B6E0E">
            <w:pPr>
              <w:jc w:val="center"/>
              <w:rPr>
                <w:rFonts w:ascii="Garamond" w:hAnsi="Garamond"/>
                <w:sz w:val="22"/>
                <w:szCs w:val="22"/>
                <w:lang w:eastAsia="es-ES"/>
              </w:rPr>
            </w:pPr>
          </w:p>
        </w:tc>
      </w:tr>
      <w:tr w:rsidR="00B94E0A" w:rsidRPr="00CF773C" w14:paraId="7A664C66" w14:textId="77777777" w:rsidTr="00B94E0A">
        <w:trPr>
          <w:trHeight w:val="90"/>
        </w:trPr>
        <w:tc>
          <w:tcPr>
            <w:tcW w:w="1356" w:type="pct"/>
            <w:gridSpan w:val="2"/>
            <w:tcBorders>
              <w:top w:val="single" w:sz="4" w:space="0" w:color="auto"/>
              <w:left w:val="single" w:sz="4" w:space="0" w:color="auto"/>
              <w:bottom w:val="single" w:sz="4" w:space="0" w:color="auto"/>
              <w:right w:val="single" w:sz="4" w:space="0" w:color="auto"/>
            </w:tcBorders>
            <w:vAlign w:val="center"/>
          </w:tcPr>
          <w:p w14:paraId="5BD91825"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t>Israel</w:t>
            </w:r>
          </w:p>
        </w:tc>
        <w:tc>
          <w:tcPr>
            <w:tcW w:w="678" w:type="pct"/>
            <w:tcBorders>
              <w:top w:val="single" w:sz="4" w:space="0" w:color="auto"/>
              <w:left w:val="single" w:sz="4" w:space="0" w:color="auto"/>
              <w:bottom w:val="single" w:sz="4" w:space="0" w:color="auto"/>
              <w:right w:val="single" w:sz="4" w:space="0" w:color="auto"/>
            </w:tcBorders>
            <w:vAlign w:val="center"/>
          </w:tcPr>
          <w:p w14:paraId="328032F0" w14:textId="209C432F" w:rsidR="00B94E0A" w:rsidRPr="00CF773C" w:rsidRDefault="00B94E0A" w:rsidP="007B6E0E">
            <w:pPr>
              <w:jc w:val="center"/>
              <w:rPr>
                <w:rFonts w:ascii="Garamond" w:hAnsi="Garamond"/>
                <w:sz w:val="22"/>
                <w:szCs w:val="22"/>
                <w:lang w:eastAsia="es-ES"/>
              </w:rPr>
            </w:pPr>
          </w:p>
        </w:tc>
        <w:tc>
          <w:tcPr>
            <w:tcW w:w="793" w:type="pct"/>
            <w:tcBorders>
              <w:top w:val="single" w:sz="4" w:space="0" w:color="auto"/>
              <w:left w:val="single" w:sz="4" w:space="0" w:color="auto"/>
              <w:bottom w:val="single" w:sz="4" w:space="0" w:color="auto"/>
              <w:right w:val="single" w:sz="4" w:space="0" w:color="auto"/>
            </w:tcBorders>
            <w:vAlign w:val="center"/>
          </w:tcPr>
          <w:p w14:paraId="7B2EDF73" w14:textId="4A1B9E7F" w:rsidR="00B94E0A" w:rsidRPr="00CF773C" w:rsidRDefault="00B94E0A" w:rsidP="007B6E0E">
            <w:pPr>
              <w:jc w:val="center"/>
              <w:rPr>
                <w:rFonts w:ascii="Garamond" w:hAnsi="Garamond"/>
                <w:sz w:val="22"/>
                <w:szCs w:val="22"/>
                <w:lang w:eastAsia="es-ES"/>
              </w:rPr>
            </w:pPr>
          </w:p>
        </w:tc>
        <w:tc>
          <w:tcPr>
            <w:tcW w:w="813" w:type="pct"/>
            <w:tcBorders>
              <w:top w:val="single" w:sz="4" w:space="0" w:color="auto"/>
              <w:left w:val="single" w:sz="4" w:space="0" w:color="auto"/>
              <w:bottom w:val="single" w:sz="4" w:space="0" w:color="auto"/>
              <w:right w:val="single" w:sz="4" w:space="0" w:color="auto"/>
            </w:tcBorders>
            <w:vAlign w:val="center"/>
          </w:tcPr>
          <w:p w14:paraId="503F3CCE" w14:textId="5A92B089" w:rsidR="00B94E0A" w:rsidRPr="00CF773C" w:rsidRDefault="00B94E0A" w:rsidP="007B6E0E">
            <w:pPr>
              <w:jc w:val="center"/>
              <w:rPr>
                <w:rFonts w:ascii="Garamond" w:hAnsi="Garamond"/>
                <w:sz w:val="22"/>
                <w:szCs w:val="22"/>
                <w:lang w:eastAsia="es-ES"/>
              </w:rPr>
            </w:pPr>
          </w:p>
        </w:tc>
        <w:tc>
          <w:tcPr>
            <w:tcW w:w="691" w:type="pct"/>
            <w:tcBorders>
              <w:top w:val="single" w:sz="4" w:space="0" w:color="auto"/>
              <w:left w:val="single" w:sz="4" w:space="0" w:color="auto"/>
              <w:bottom w:val="single" w:sz="4" w:space="0" w:color="auto"/>
              <w:right w:val="single" w:sz="4" w:space="0" w:color="auto"/>
            </w:tcBorders>
            <w:vAlign w:val="center"/>
          </w:tcPr>
          <w:p w14:paraId="250C98C2" w14:textId="37893042" w:rsidR="00B94E0A" w:rsidRPr="00CF773C" w:rsidRDefault="00B94E0A" w:rsidP="007B6E0E">
            <w:pPr>
              <w:jc w:val="center"/>
              <w:rPr>
                <w:rFonts w:ascii="Garamond" w:hAnsi="Garamond"/>
                <w:sz w:val="22"/>
                <w:szCs w:val="22"/>
                <w:lang w:eastAsia="es-ES"/>
              </w:rPr>
            </w:pPr>
          </w:p>
        </w:tc>
        <w:tc>
          <w:tcPr>
            <w:tcW w:w="670" w:type="pct"/>
            <w:tcBorders>
              <w:top w:val="single" w:sz="4" w:space="0" w:color="auto"/>
              <w:left w:val="single" w:sz="4" w:space="0" w:color="auto"/>
              <w:bottom w:val="single" w:sz="4" w:space="0" w:color="auto"/>
              <w:right w:val="single" w:sz="4" w:space="0" w:color="auto"/>
            </w:tcBorders>
            <w:vAlign w:val="center"/>
          </w:tcPr>
          <w:p w14:paraId="6F4D0FDC" w14:textId="4603E1A0" w:rsidR="00B94E0A" w:rsidRPr="00CF773C" w:rsidRDefault="00B94E0A" w:rsidP="007B6E0E">
            <w:pPr>
              <w:jc w:val="center"/>
              <w:rPr>
                <w:rFonts w:ascii="Garamond" w:hAnsi="Garamond"/>
                <w:sz w:val="22"/>
                <w:szCs w:val="22"/>
                <w:lang w:eastAsia="es-ES"/>
              </w:rPr>
            </w:pPr>
          </w:p>
        </w:tc>
      </w:tr>
      <w:tr w:rsidR="00B94E0A" w:rsidRPr="00CF773C" w14:paraId="32538785" w14:textId="77777777" w:rsidTr="00B94E0A">
        <w:trPr>
          <w:trHeight w:val="90"/>
        </w:trPr>
        <w:tc>
          <w:tcPr>
            <w:tcW w:w="1356" w:type="pct"/>
            <w:gridSpan w:val="2"/>
            <w:tcBorders>
              <w:top w:val="single" w:sz="4" w:space="0" w:color="auto"/>
              <w:left w:val="single" w:sz="4" w:space="0" w:color="auto"/>
              <w:bottom w:val="single" w:sz="4" w:space="0" w:color="auto"/>
              <w:right w:val="single" w:sz="4" w:space="0" w:color="auto"/>
            </w:tcBorders>
            <w:vAlign w:val="center"/>
          </w:tcPr>
          <w:p w14:paraId="418DF165"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t>Reino Unido e</w:t>
            </w:r>
          </w:p>
          <w:p w14:paraId="7D7291C5"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t>Irlanda del Norte</w:t>
            </w:r>
          </w:p>
        </w:tc>
        <w:tc>
          <w:tcPr>
            <w:tcW w:w="678" w:type="pct"/>
            <w:tcBorders>
              <w:top w:val="single" w:sz="4" w:space="0" w:color="auto"/>
              <w:left w:val="single" w:sz="4" w:space="0" w:color="auto"/>
              <w:bottom w:val="single" w:sz="4" w:space="0" w:color="auto"/>
              <w:right w:val="single" w:sz="4" w:space="0" w:color="auto"/>
            </w:tcBorders>
            <w:vAlign w:val="center"/>
          </w:tcPr>
          <w:p w14:paraId="2F4F29DB" w14:textId="55982929" w:rsidR="00B94E0A" w:rsidRPr="00CF773C" w:rsidRDefault="00B94E0A" w:rsidP="007B6E0E">
            <w:pPr>
              <w:jc w:val="center"/>
              <w:rPr>
                <w:rFonts w:ascii="Garamond" w:hAnsi="Garamond"/>
                <w:sz w:val="22"/>
                <w:szCs w:val="22"/>
                <w:lang w:eastAsia="es-ES"/>
              </w:rPr>
            </w:pPr>
          </w:p>
        </w:tc>
        <w:tc>
          <w:tcPr>
            <w:tcW w:w="793" w:type="pct"/>
            <w:tcBorders>
              <w:top w:val="single" w:sz="4" w:space="0" w:color="auto"/>
              <w:left w:val="single" w:sz="4" w:space="0" w:color="auto"/>
              <w:bottom w:val="single" w:sz="4" w:space="0" w:color="auto"/>
              <w:right w:val="single" w:sz="4" w:space="0" w:color="auto"/>
            </w:tcBorders>
            <w:vAlign w:val="center"/>
          </w:tcPr>
          <w:p w14:paraId="0B0570A2" w14:textId="25CA1BC5" w:rsidR="00B94E0A" w:rsidRPr="00CF773C" w:rsidRDefault="00B94E0A" w:rsidP="007B6E0E">
            <w:pPr>
              <w:jc w:val="center"/>
              <w:rPr>
                <w:rFonts w:ascii="Garamond" w:hAnsi="Garamond"/>
                <w:sz w:val="22"/>
                <w:szCs w:val="22"/>
                <w:lang w:eastAsia="es-ES"/>
              </w:rPr>
            </w:pPr>
          </w:p>
        </w:tc>
        <w:tc>
          <w:tcPr>
            <w:tcW w:w="813" w:type="pct"/>
            <w:tcBorders>
              <w:top w:val="single" w:sz="4" w:space="0" w:color="auto"/>
              <w:left w:val="single" w:sz="4" w:space="0" w:color="auto"/>
              <w:bottom w:val="single" w:sz="4" w:space="0" w:color="auto"/>
              <w:right w:val="single" w:sz="4" w:space="0" w:color="auto"/>
            </w:tcBorders>
            <w:vAlign w:val="center"/>
          </w:tcPr>
          <w:p w14:paraId="6ABEA18F" w14:textId="488B616B" w:rsidR="00B94E0A" w:rsidRPr="00CF773C" w:rsidRDefault="00B94E0A" w:rsidP="007B6E0E">
            <w:pPr>
              <w:jc w:val="center"/>
              <w:rPr>
                <w:rFonts w:ascii="Garamond" w:hAnsi="Garamond"/>
                <w:sz w:val="22"/>
                <w:szCs w:val="22"/>
                <w:lang w:eastAsia="es-ES"/>
              </w:rPr>
            </w:pPr>
          </w:p>
        </w:tc>
        <w:tc>
          <w:tcPr>
            <w:tcW w:w="691" w:type="pct"/>
            <w:tcBorders>
              <w:top w:val="single" w:sz="4" w:space="0" w:color="auto"/>
              <w:left w:val="single" w:sz="4" w:space="0" w:color="auto"/>
              <w:bottom w:val="single" w:sz="4" w:space="0" w:color="auto"/>
              <w:right w:val="single" w:sz="4" w:space="0" w:color="auto"/>
            </w:tcBorders>
            <w:vAlign w:val="center"/>
          </w:tcPr>
          <w:p w14:paraId="2E48D952" w14:textId="250D1B3C" w:rsidR="00B94E0A" w:rsidRPr="00CF773C" w:rsidRDefault="00B94E0A" w:rsidP="007B6E0E">
            <w:pPr>
              <w:jc w:val="center"/>
              <w:rPr>
                <w:rFonts w:ascii="Garamond" w:hAnsi="Garamond"/>
                <w:sz w:val="22"/>
                <w:szCs w:val="22"/>
                <w:lang w:eastAsia="es-ES"/>
              </w:rPr>
            </w:pPr>
          </w:p>
        </w:tc>
        <w:tc>
          <w:tcPr>
            <w:tcW w:w="670" w:type="pct"/>
            <w:tcBorders>
              <w:top w:val="single" w:sz="4" w:space="0" w:color="auto"/>
              <w:left w:val="single" w:sz="4" w:space="0" w:color="auto"/>
              <w:bottom w:val="single" w:sz="4" w:space="0" w:color="auto"/>
              <w:right w:val="single" w:sz="4" w:space="0" w:color="auto"/>
            </w:tcBorders>
            <w:vAlign w:val="center"/>
          </w:tcPr>
          <w:p w14:paraId="3BC5E79F" w14:textId="1DF38713" w:rsidR="00B94E0A" w:rsidRPr="00CF773C" w:rsidRDefault="00B94E0A" w:rsidP="007B6E0E">
            <w:pPr>
              <w:jc w:val="center"/>
              <w:rPr>
                <w:rFonts w:ascii="Garamond" w:hAnsi="Garamond"/>
                <w:sz w:val="22"/>
                <w:szCs w:val="22"/>
                <w:lang w:eastAsia="es-ES"/>
              </w:rPr>
            </w:pPr>
          </w:p>
        </w:tc>
      </w:tr>
      <w:tr w:rsidR="00B94E0A" w:rsidRPr="00CF773C" w14:paraId="63ED3592" w14:textId="77777777" w:rsidTr="00B94E0A">
        <w:trPr>
          <w:trHeight w:val="90"/>
        </w:trPr>
        <w:tc>
          <w:tcPr>
            <w:tcW w:w="1356" w:type="pct"/>
            <w:gridSpan w:val="2"/>
            <w:tcBorders>
              <w:top w:val="single" w:sz="4" w:space="0" w:color="auto"/>
              <w:left w:val="single" w:sz="4" w:space="0" w:color="auto"/>
              <w:bottom w:val="single" w:sz="4" w:space="0" w:color="auto"/>
              <w:right w:val="single" w:sz="4" w:space="0" w:color="auto"/>
            </w:tcBorders>
            <w:vAlign w:val="center"/>
            <w:hideMark/>
          </w:tcPr>
          <w:p w14:paraId="4982BB1A" w14:textId="77777777" w:rsidR="00B94E0A" w:rsidRPr="00CF773C" w:rsidRDefault="00B94E0A" w:rsidP="007B6E0E">
            <w:pPr>
              <w:jc w:val="both"/>
              <w:rPr>
                <w:rFonts w:ascii="Garamond" w:hAnsi="Garamond"/>
                <w:sz w:val="22"/>
                <w:szCs w:val="22"/>
                <w:lang w:eastAsia="es-ES"/>
              </w:rPr>
            </w:pPr>
            <w:r w:rsidRPr="00CF773C">
              <w:rPr>
                <w:rFonts w:ascii="Garamond" w:hAnsi="Garamond"/>
                <w:sz w:val="22"/>
                <w:szCs w:val="22"/>
                <w:lang w:eastAsia="es-ES"/>
              </w:rPr>
              <w:t>Decisión 439 de 1998 de la Comisión de la CAN</w:t>
            </w:r>
          </w:p>
        </w:tc>
        <w:tc>
          <w:tcPr>
            <w:tcW w:w="678" w:type="pct"/>
            <w:tcBorders>
              <w:top w:val="single" w:sz="4" w:space="0" w:color="auto"/>
              <w:left w:val="single" w:sz="4" w:space="0" w:color="auto"/>
              <w:bottom w:val="single" w:sz="4" w:space="0" w:color="auto"/>
              <w:right w:val="single" w:sz="4" w:space="0" w:color="auto"/>
            </w:tcBorders>
            <w:vAlign w:val="center"/>
          </w:tcPr>
          <w:p w14:paraId="3750C0B8" w14:textId="64EAD02F" w:rsidR="00B94E0A" w:rsidRPr="00CF773C" w:rsidRDefault="00B94E0A" w:rsidP="007B6E0E">
            <w:pPr>
              <w:jc w:val="center"/>
              <w:rPr>
                <w:rFonts w:ascii="Garamond" w:hAnsi="Garamond"/>
                <w:sz w:val="22"/>
                <w:szCs w:val="22"/>
                <w:lang w:eastAsia="es-ES"/>
              </w:rPr>
            </w:pPr>
          </w:p>
        </w:tc>
        <w:tc>
          <w:tcPr>
            <w:tcW w:w="793" w:type="pct"/>
            <w:tcBorders>
              <w:top w:val="single" w:sz="4" w:space="0" w:color="auto"/>
              <w:left w:val="single" w:sz="4" w:space="0" w:color="auto"/>
              <w:bottom w:val="single" w:sz="4" w:space="0" w:color="auto"/>
              <w:right w:val="single" w:sz="4" w:space="0" w:color="auto"/>
            </w:tcBorders>
            <w:vAlign w:val="center"/>
          </w:tcPr>
          <w:p w14:paraId="2FFE1861" w14:textId="496FE681" w:rsidR="00B94E0A" w:rsidRPr="00CF773C" w:rsidRDefault="00B94E0A" w:rsidP="007B6E0E">
            <w:pPr>
              <w:jc w:val="center"/>
              <w:rPr>
                <w:rFonts w:ascii="Garamond" w:hAnsi="Garamond"/>
                <w:sz w:val="22"/>
                <w:szCs w:val="22"/>
                <w:lang w:eastAsia="es-ES"/>
              </w:rPr>
            </w:pPr>
          </w:p>
        </w:tc>
        <w:tc>
          <w:tcPr>
            <w:tcW w:w="813" w:type="pct"/>
            <w:tcBorders>
              <w:top w:val="single" w:sz="4" w:space="0" w:color="auto"/>
              <w:left w:val="single" w:sz="4" w:space="0" w:color="auto"/>
              <w:bottom w:val="single" w:sz="4" w:space="0" w:color="auto"/>
              <w:right w:val="single" w:sz="4" w:space="0" w:color="auto"/>
            </w:tcBorders>
            <w:vAlign w:val="center"/>
          </w:tcPr>
          <w:p w14:paraId="41FA0A4B" w14:textId="2625240F" w:rsidR="00B94E0A" w:rsidRPr="00CF773C" w:rsidRDefault="00B94E0A" w:rsidP="007B6E0E">
            <w:pPr>
              <w:jc w:val="center"/>
              <w:rPr>
                <w:rFonts w:ascii="Garamond" w:hAnsi="Garamond"/>
                <w:sz w:val="22"/>
                <w:szCs w:val="22"/>
                <w:lang w:eastAsia="es-ES"/>
              </w:rPr>
            </w:pPr>
          </w:p>
        </w:tc>
        <w:tc>
          <w:tcPr>
            <w:tcW w:w="691" w:type="pct"/>
            <w:tcBorders>
              <w:top w:val="single" w:sz="4" w:space="0" w:color="auto"/>
              <w:left w:val="single" w:sz="4" w:space="0" w:color="auto"/>
              <w:bottom w:val="single" w:sz="4" w:space="0" w:color="auto"/>
              <w:right w:val="single" w:sz="4" w:space="0" w:color="auto"/>
            </w:tcBorders>
            <w:vAlign w:val="center"/>
          </w:tcPr>
          <w:p w14:paraId="3069BCE8" w14:textId="02DA9CAD" w:rsidR="00B94E0A" w:rsidRPr="00CF773C" w:rsidRDefault="00B94E0A" w:rsidP="007B6E0E">
            <w:pPr>
              <w:jc w:val="center"/>
              <w:rPr>
                <w:rFonts w:ascii="Garamond" w:hAnsi="Garamond"/>
                <w:sz w:val="22"/>
                <w:szCs w:val="22"/>
                <w:lang w:eastAsia="es-ES"/>
              </w:rPr>
            </w:pPr>
          </w:p>
        </w:tc>
        <w:tc>
          <w:tcPr>
            <w:tcW w:w="670" w:type="pct"/>
            <w:tcBorders>
              <w:top w:val="single" w:sz="4" w:space="0" w:color="auto"/>
              <w:left w:val="single" w:sz="4" w:space="0" w:color="auto"/>
              <w:bottom w:val="single" w:sz="4" w:space="0" w:color="auto"/>
              <w:right w:val="single" w:sz="4" w:space="0" w:color="auto"/>
            </w:tcBorders>
            <w:vAlign w:val="center"/>
          </w:tcPr>
          <w:p w14:paraId="6380EC11" w14:textId="2291B67A" w:rsidR="00B94E0A" w:rsidRPr="00CF773C" w:rsidRDefault="00B94E0A" w:rsidP="007B6E0E">
            <w:pPr>
              <w:jc w:val="center"/>
              <w:rPr>
                <w:rFonts w:ascii="Garamond" w:hAnsi="Garamond"/>
                <w:sz w:val="22"/>
                <w:szCs w:val="22"/>
                <w:lang w:eastAsia="es-ES"/>
              </w:rPr>
            </w:pPr>
          </w:p>
        </w:tc>
      </w:tr>
    </w:tbl>
    <w:p w14:paraId="5DEA467D" w14:textId="77777777" w:rsidR="00415617" w:rsidRPr="00CF773C" w:rsidRDefault="00415617" w:rsidP="00415617">
      <w:pPr>
        <w:jc w:val="both"/>
        <w:rPr>
          <w:rFonts w:ascii="Garamond" w:hAnsi="Garamond" w:cs="Arial"/>
          <w:color w:val="FF0000"/>
          <w:sz w:val="22"/>
          <w:szCs w:val="22"/>
        </w:rPr>
      </w:pPr>
    </w:p>
    <w:p w14:paraId="7F9F1441" w14:textId="50671F06" w:rsidR="00415617" w:rsidRPr="00CF773C" w:rsidRDefault="00415617" w:rsidP="00415617">
      <w:pPr>
        <w:widowControl/>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ESTA DESCRIPCIÓN CORRESPONDE A LOS ACUERDOS COMERCIALES VIGENTES PARA COLOMBIA A LA FECHA DE ELABORACIÓN DE ESTE FORMATO, POR TAL RAZÓN SOLO SON REFERENCIA DE FORMA.</w:t>
      </w:r>
    </w:p>
    <w:p w14:paraId="1F1E0784" w14:textId="77777777" w:rsidR="000652D7" w:rsidRPr="00CF773C" w:rsidRDefault="000652D7" w:rsidP="00415617">
      <w:pPr>
        <w:widowControl/>
        <w:jc w:val="both"/>
        <w:rPr>
          <w:rFonts w:ascii="Garamond" w:hAnsi="Garamond" w:cs="Arial"/>
          <w:color w:val="FF0000"/>
          <w:sz w:val="22"/>
          <w:szCs w:val="22"/>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415617" w:rsidRPr="00CF773C" w14:paraId="294049C0" w14:textId="77777777" w:rsidTr="002F4178">
        <w:trPr>
          <w:jc w:val="center"/>
        </w:trPr>
        <w:tc>
          <w:tcPr>
            <w:tcW w:w="9498" w:type="dxa"/>
            <w:shd w:val="clear" w:color="auto" w:fill="D9D9D9"/>
          </w:tcPr>
          <w:p w14:paraId="64443F61" w14:textId="77777777" w:rsidR="00415617" w:rsidRPr="00CF773C" w:rsidRDefault="00415617" w:rsidP="002F4178">
            <w:pPr>
              <w:pStyle w:val="Standard"/>
              <w:jc w:val="both"/>
              <w:rPr>
                <w:rFonts w:ascii="Garamond" w:hAnsi="Garamond" w:cs="Arial"/>
                <w:b/>
                <w:sz w:val="22"/>
                <w:szCs w:val="22"/>
              </w:rPr>
            </w:pPr>
            <w:bookmarkStart w:id="19" w:name="_Hlk79059238"/>
            <w:bookmarkEnd w:id="18"/>
            <w:r w:rsidRPr="00CF773C">
              <w:rPr>
                <w:rFonts w:ascii="Garamond" w:hAnsi="Garamond" w:cs="Arial"/>
                <w:b/>
                <w:sz w:val="22"/>
                <w:szCs w:val="22"/>
              </w:rPr>
              <w:t>9. CONDICIONES GENERALES DEL CONTRATO</w:t>
            </w:r>
          </w:p>
        </w:tc>
      </w:tr>
      <w:bookmarkEnd w:id="19"/>
    </w:tbl>
    <w:p w14:paraId="225A189A" w14:textId="77777777" w:rsidR="00415617" w:rsidRPr="00CF773C" w:rsidRDefault="00415617" w:rsidP="00415617">
      <w:pPr>
        <w:pStyle w:val="Standard"/>
        <w:jc w:val="both"/>
        <w:rPr>
          <w:rFonts w:ascii="Garamond" w:hAnsi="Garamond"/>
          <w:b/>
          <w:sz w:val="22"/>
          <w:szCs w:val="22"/>
        </w:rPr>
      </w:pPr>
    </w:p>
    <w:p w14:paraId="756E9B37" w14:textId="77777777" w:rsidR="00415617" w:rsidRPr="00CF773C" w:rsidRDefault="00415617" w:rsidP="00415617">
      <w:pPr>
        <w:pStyle w:val="Standard"/>
        <w:jc w:val="both"/>
        <w:rPr>
          <w:rFonts w:ascii="Garamond" w:hAnsi="Garamond" w:cs="Arial"/>
          <w:b/>
          <w:sz w:val="22"/>
          <w:szCs w:val="22"/>
        </w:rPr>
      </w:pPr>
      <w:r w:rsidRPr="00CF773C">
        <w:rPr>
          <w:rFonts w:ascii="Garamond" w:hAnsi="Garamond" w:cs="Arial"/>
          <w:b/>
          <w:sz w:val="22"/>
          <w:szCs w:val="22"/>
        </w:rPr>
        <w:t>9.1 PLAZO</w:t>
      </w:r>
    </w:p>
    <w:p w14:paraId="2F4593ED" w14:textId="77777777" w:rsidR="00415617" w:rsidRPr="00CF773C" w:rsidRDefault="00415617" w:rsidP="00415617">
      <w:pPr>
        <w:pStyle w:val="Standard"/>
        <w:jc w:val="both"/>
        <w:rPr>
          <w:rFonts w:ascii="Garamond" w:hAnsi="Garamond" w:cs="Arial"/>
          <w:sz w:val="22"/>
          <w:szCs w:val="22"/>
        </w:rPr>
      </w:pPr>
    </w:p>
    <w:p w14:paraId="1B48CA2F" w14:textId="77777777" w:rsidR="00415617" w:rsidRPr="00CF773C" w:rsidRDefault="00415617" w:rsidP="00415617">
      <w:pPr>
        <w:pStyle w:val="Standard"/>
        <w:jc w:val="both"/>
        <w:rPr>
          <w:rFonts w:ascii="Garamond" w:hAnsi="Garamond"/>
          <w:sz w:val="22"/>
          <w:szCs w:val="22"/>
        </w:rPr>
      </w:pPr>
      <w:bookmarkStart w:id="20" w:name="_Hlk79059250"/>
      <w:r w:rsidRPr="00CF773C">
        <w:rPr>
          <w:rFonts w:ascii="Garamond" w:hAnsi="Garamond" w:cs="Arial"/>
          <w:sz w:val="22"/>
          <w:szCs w:val="22"/>
        </w:rPr>
        <w:t xml:space="preserve">El plazo del contrato es </w:t>
      </w:r>
      <w:r w:rsidRPr="00CF773C">
        <w:rPr>
          <w:rFonts w:ascii="Garamond" w:hAnsi="Garamond" w:cs="Garamond"/>
          <w:color w:val="808080" w:themeColor="background1" w:themeShade="80"/>
          <w:sz w:val="22"/>
          <w:szCs w:val="22"/>
          <w:lang w:val="es-ES"/>
        </w:rPr>
        <w:t>«PLAZO»</w:t>
      </w:r>
      <w:r w:rsidRPr="00CF773C">
        <w:rPr>
          <w:rFonts w:ascii="Garamond" w:hAnsi="Garamond" w:cs="Arial"/>
          <w:color w:val="808080" w:themeColor="background1" w:themeShade="80"/>
          <w:sz w:val="22"/>
          <w:szCs w:val="22"/>
        </w:rPr>
        <w:t xml:space="preserve"> </w:t>
      </w:r>
      <w:r w:rsidRPr="00CF773C">
        <w:rPr>
          <w:rFonts w:ascii="Garamond" w:hAnsi="Garamond" w:cs="Arial"/>
          <w:sz w:val="22"/>
          <w:szCs w:val="22"/>
        </w:rPr>
        <w:t>(MESES Y/O DÍAS CALENDARIO).</w:t>
      </w:r>
    </w:p>
    <w:p w14:paraId="528133CE" w14:textId="77777777" w:rsidR="00415617" w:rsidRPr="00CF773C" w:rsidRDefault="00415617" w:rsidP="00415617">
      <w:pPr>
        <w:pStyle w:val="Standard"/>
        <w:jc w:val="both"/>
        <w:rPr>
          <w:rFonts w:ascii="Garamond" w:hAnsi="Garamond" w:cs="Arial"/>
          <w:sz w:val="22"/>
          <w:szCs w:val="22"/>
        </w:rPr>
      </w:pPr>
    </w:p>
    <w:p w14:paraId="41AD51A8" w14:textId="77777777" w:rsidR="00415617" w:rsidRPr="00CF773C" w:rsidRDefault="00415617" w:rsidP="00415617">
      <w:pPr>
        <w:pStyle w:val="Standard"/>
        <w:jc w:val="both"/>
        <w:rPr>
          <w:rFonts w:ascii="Garamond" w:hAnsi="Garamond" w:cs="Garamond"/>
          <w:color w:val="808080" w:themeColor="background1" w:themeShade="80"/>
          <w:sz w:val="22"/>
          <w:szCs w:val="22"/>
          <w:lang w:val="es-ES"/>
        </w:rPr>
      </w:pPr>
      <w:r w:rsidRPr="00CF773C">
        <w:rPr>
          <w:rFonts w:ascii="Garamond" w:hAnsi="Garamond" w:cs="Garamond"/>
          <w:color w:val="808080" w:themeColor="background1" w:themeShade="80"/>
          <w:sz w:val="22"/>
          <w:szCs w:val="22"/>
          <w:lang w:val="es-ES"/>
        </w:rPr>
        <w:t>TENGA EN CUENTA QUE EL CONTRATO PUEDE INICIAR SU EJECUCIÓN UNA VEZ CUMPLIDOS LOS REQUISITOS DE PERFECCIONAMIENTO, EJECUCIÓN Y LEGALIZACIÓN.</w:t>
      </w:r>
    </w:p>
    <w:p w14:paraId="3122827C" w14:textId="77777777" w:rsidR="00415617" w:rsidRPr="00CF773C" w:rsidRDefault="00415617" w:rsidP="00415617">
      <w:pPr>
        <w:pStyle w:val="Standard"/>
        <w:jc w:val="both"/>
        <w:rPr>
          <w:rFonts w:ascii="Garamond" w:hAnsi="Garamond" w:cs="Garamond"/>
          <w:color w:val="808080" w:themeColor="background1" w:themeShade="80"/>
          <w:sz w:val="22"/>
          <w:szCs w:val="22"/>
          <w:lang w:val="es-ES"/>
        </w:rPr>
      </w:pPr>
    </w:p>
    <w:p w14:paraId="13F48A78" w14:textId="77777777" w:rsidR="00415617" w:rsidRPr="00CF773C" w:rsidRDefault="00415617" w:rsidP="00415617">
      <w:pPr>
        <w:pStyle w:val="Standard"/>
        <w:jc w:val="both"/>
        <w:rPr>
          <w:rFonts w:ascii="Garamond" w:hAnsi="Garamond" w:cs="Garamond"/>
          <w:color w:val="808080" w:themeColor="background1" w:themeShade="80"/>
          <w:sz w:val="22"/>
          <w:szCs w:val="22"/>
          <w:lang w:val="es-ES"/>
        </w:rPr>
      </w:pPr>
      <w:bookmarkStart w:id="21" w:name="_Hlk85018057"/>
      <w:r w:rsidRPr="00CF773C">
        <w:rPr>
          <w:rFonts w:ascii="Garamond" w:hAnsi="Garamond" w:cs="Garamond"/>
          <w:color w:val="808080" w:themeColor="background1" w:themeShade="80"/>
          <w:sz w:val="22"/>
          <w:szCs w:val="22"/>
          <w:lang w:val="es-ES"/>
        </w:rPr>
        <w:t>EL PLAZO DEFINIDO DEBERÁ SER SUFICIENTE PARA LA ADECUADA EJECUCIÓN DEL OBJETO DEL CONTRATO, TENIENDO EN CUENTA ADEMÁS LO QUE SOBRE ESTE PARTICULAR ARROJÓ EL ESTUDIO DE MERCADO.</w:t>
      </w:r>
    </w:p>
    <w:bookmarkEnd w:id="20"/>
    <w:bookmarkEnd w:id="21"/>
    <w:p w14:paraId="2770D2A5" w14:textId="77777777" w:rsidR="00415617" w:rsidRPr="00CF773C" w:rsidRDefault="00415617" w:rsidP="00415617">
      <w:pPr>
        <w:pStyle w:val="Standard"/>
        <w:jc w:val="both"/>
        <w:rPr>
          <w:rFonts w:ascii="Garamond" w:hAnsi="Garamond" w:cs="Arial"/>
          <w:b/>
          <w:sz w:val="22"/>
          <w:szCs w:val="22"/>
        </w:rPr>
      </w:pPr>
    </w:p>
    <w:p w14:paraId="2E4DCE7F" w14:textId="77777777" w:rsidR="00415617" w:rsidRPr="00CF773C" w:rsidRDefault="00415617" w:rsidP="00415617">
      <w:pPr>
        <w:pStyle w:val="Standard"/>
        <w:jc w:val="both"/>
        <w:rPr>
          <w:rFonts w:ascii="Garamond" w:hAnsi="Garamond" w:cs="Arial"/>
          <w:b/>
          <w:sz w:val="22"/>
          <w:szCs w:val="22"/>
        </w:rPr>
      </w:pPr>
      <w:r w:rsidRPr="00CF773C">
        <w:rPr>
          <w:rFonts w:ascii="Garamond" w:hAnsi="Garamond" w:cs="Arial"/>
          <w:b/>
          <w:sz w:val="22"/>
          <w:szCs w:val="22"/>
        </w:rPr>
        <w:t>9.2 VALOR</w:t>
      </w:r>
    </w:p>
    <w:p w14:paraId="79F7ADB5" w14:textId="77777777" w:rsidR="00415617" w:rsidRPr="00CF773C" w:rsidRDefault="00415617" w:rsidP="00415617">
      <w:pPr>
        <w:pStyle w:val="Standard"/>
        <w:jc w:val="both"/>
        <w:rPr>
          <w:rFonts w:ascii="Garamond" w:hAnsi="Garamond" w:cs="Arial"/>
          <w:sz w:val="22"/>
          <w:szCs w:val="22"/>
          <w:lang w:val="es-ES"/>
        </w:rPr>
      </w:pPr>
    </w:p>
    <w:p w14:paraId="2DCFF536" w14:textId="77777777" w:rsidR="00415617" w:rsidRPr="00CF773C" w:rsidRDefault="00415617" w:rsidP="00415617">
      <w:pPr>
        <w:pStyle w:val="Standard"/>
        <w:autoSpaceDE w:val="0"/>
        <w:jc w:val="both"/>
        <w:rPr>
          <w:rFonts w:ascii="Garamond" w:hAnsi="Garamond" w:cs="Arial"/>
          <w:color w:val="808080" w:themeColor="background1" w:themeShade="80"/>
          <w:sz w:val="22"/>
          <w:szCs w:val="22"/>
        </w:rPr>
      </w:pPr>
      <w:r w:rsidRPr="00CF773C">
        <w:rPr>
          <w:rFonts w:ascii="Garamond" w:hAnsi="Garamond" w:cs="Arial"/>
          <w:sz w:val="22"/>
          <w:szCs w:val="22"/>
        </w:rPr>
        <w:t xml:space="preserve">El valor del contrato será </w:t>
      </w:r>
      <w:r w:rsidRPr="00CF773C">
        <w:rPr>
          <w:rFonts w:ascii="Garamond" w:hAnsi="Garamond" w:cs="Arial"/>
          <w:color w:val="808080" w:themeColor="background1" w:themeShade="80"/>
          <w:sz w:val="22"/>
          <w:szCs w:val="22"/>
        </w:rPr>
        <w:t>EL VALOR TOTAL (INCLUIDO IVA SI APLICA) DE LA PROPUESTA SELECCIONADA O DEL VALOR DEL PRESUPUESTO OFICIAL.</w:t>
      </w:r>
    </w:p>
    <w:p w14:paraId="1DFEE738" w14:textId="77777777" w:rsidR="00415617" w:rsidRPr="00CF773C" w:rsidRDefault="00415617" w:rsidP="00415617">
      <w:pPr>
        <w:pStyle w:val="Standard"/>
        <w:autoSpaceDE w:val="0"/>
        <w:jc w:val="both"/>
        <w:rPr>
          <w:rFonts w:ascii="Garamond" w:hAnsi="Garamond" w:cs="Arial"/>
          <w:sz w:val="22"/>
          <w:szCs w:val="22"/>
        </w:rPr>
      </w:pPr>
      <w:r w:rsidRPr="00CF773C">
        <w:rPr>
          <w:rFonts w:ascii="Garamond" w:hAnsi="Garamond" w:cs="Arial"/>
          <w:sz w:val="22"/>
          <w:szCs w:val="22"/>
        </w:rPr>
        <w:t xml:space="preserve"> </w:t>
      </w:r>
    </w:p>
    <w:p w14:paraId="56F91793" w14:textId="77777777" w:rsidR="00415617" w:rsidRPr="00CF773C" w:rsidRDefault="00415617" w:rsidP="00415617">
      <w:pPr>
        <w:pStyle w:val="Standard"/>
        <w:autoSpaceDE w:val="0"/>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DETERMINAR EN ESTE ACÁPITE SI EL VALOR DEL CONTRATO SERÁ POR EL VALOR TOTAL DE LA OFERTA ECONÓMICA ADJUDICATARIA O SI EL CONTRATO EXCEPCIONALMENTE SE ADJUDICARÁ POR EL VALOR TOTAL DEL PRESUPUESTO OFICIAL TENIENDO COMO REFERENCIA EL (O LOS) PRECIO(S) UNITARIO(S) OFERTADO(S) POR EL ADJUDICATARIO.</w:t>
      </w:r>
    </w:p>
    <w:p w14:paraId="5B3BD296" w14:textId="77777777" w:rsidR="00564ABE" w:rsidRPr="00CF773C" w:rsidRDefault="00564ABE" w:rsidP="00415617">
      <w:pPr>
        <w:pStyle w:val="Standard"/>
        <w:autoSpaceDE w:val="0"/>
        <w:jc w:val="both"/>
        <w:rPr>
          <w:rFonts w:ascii="Garamond" w:hAnsi="Garamond" w:cs="Arial"/>
          <w:sz w:val="22"/>
          <w:szCs w:val="22"/>
        </w:rPr>
      </w:pPr>
    </w:p>
    <w:p w14:paraId="7D4B6178" w14:textId="77777777" w:rsidR="00415617" w:rsidRPr="00CF773C" w:rsidRDefault="00415617" w:rsidP="00415617">
      <w:pPr>
        <w:pStyle w:val="Standard"/>
        <w:jc w:val="both"/>
        <w:rPr>
          <w:rFonts w:ascii="Garamond" w:hAnsi="Garamond"/>
          <w:sz w:val="22"/>
          <w:szCs w:val="22"/>
        </w:rPr>
      </w:pPr>
      <w:r w:rsidRPr="00CF773C">
        <w:rPr>
          <w:rFonts w:ascii="Garamond" w:hAnsi="Garamond" w:cs="Arial"/>
          <w:b/>
          <w:sz w:val="22"/>
          <w:szCs w:val="22"/>
          <w:lang w:val="es-ES"/>
        </w:rPr>
        <w:t xml:space="preserve">9.3 </w:t>
      </w:r>
      <w:r w:rsidRPr="00CF773C">
        <w:rPr>
          <w:rFonts w:ascii="Garamond" w:hAnsi="Garamond" w:cs="Arial"/>
          <w:b/>
          <w:sz w:val="22"/>
          <w:szCs w:val="22"/>
        </w:rPr>
        <w:t>FORMA DE PAGO</w:t>
      </w:r>
    </w:p>
    <w:p w14:paraId="4FE721DE" w14:textId="77777777" w:rsidR="00415617" w:rsidRPr="00CF773C" w:rsidRDefault="00415617" w:rsidP="00415617">
      <w:pPr>
        <w:pStyle w:val="Standard"/>
        <w:jc w:val="both"/>
        <w:rPr>
          <w:rFonts w:ascii="Garamond" w:hAnsi="Garamond" w:cs="Arial"/>
          <w:sz w:val="22"/>
          <w:szCs w:val="22"/>
          <w:lang w:val="es-ES"/>
        </w:rPr>
      </w:pPr>
    </w:p>
    <w:p w14:paraId="710B236D" w14:textId="77777777" w:rsidR="00415617" w:rsidRPr="00CF773C" w:rsidRDefault="00415617" w:rsidP="00415617">
      <w:pPr>
        <w:pStyle w:val="Standard"/>
        <w:jc w:val="both"/>
        <w:rPr>
          <w:rFonts w:ascii="Garamond" w:hAnsi="Garamond" w:cs="Arial"/>
          <w:sz w:val="22"/>
          <w:szCs w:val="22"/>
          <w:lang w:val="es-ES"/>
        </w:rPr>
      </w:pPr>
      <w:bookmarkStart w:id="22" w:name="_Hlk79059339"/>
      <w:r w:rsidRPr="00CF773C">
        <w:rPr>
          <w:rFonts w:ascii="Garamond" w:hAnsi="Garamond" w:cs="Arial"/>
          <w:sz w:val="22"/>
          <w:szCs w:val="22"/>
          <w:lang w:val="es-ES"/>
        </w:rPr>
        <w:t>El valor del contrato se pagará así:</w:t>
      </w:r>
    </w:p>
    <w:p w14:paraId="535B0E5F" w14:textId="77777777" w:rsidR="00415617" w:rsidRPr="00CF773C" w:rsidRDefault="00415617" w:rsidP="00415617">
      <w:pPr>
        <w:pStyle w:val="Standard"/>
        <w:jc w:val="both"/>
        <w:rPr>
          <w:rFonts w:ascii="Garamond" w:hAnsi="Garamond" w:cs="Arial"/>
          <w:sz w:val="22"/>
          <w:szCs w:val="22"/>
          <w:lang w:val="es-ES"/>
        </w:rPr>
      </w:pPr>
    </w:p>
    <w:p w14:paraId="6743436D" w14:textId="77777777" w:rsidR="00415617" w:rsidRPr="00CF773C" w:rsidRDefault="00415617" w:rsidP="00415617">
      <w:pPr>
        <w:pStyle w:val="Standard"/>
        <w:jc w:val="both"/>
        <w:rPr>
          <w:rFonts w:ascii="Garamond" w:hAnsi="Garamond" w:cs="Arial"/>
          <w:color w:val="808080" w:themeColor="background1" w:themeShade="80"/>
          <w:sz w:val="22"/>
          <w:szCs w:val="22"/>
          <w:lang w:val="es-ES"/>
        </w:rPr>
      </w:pPr>
      <w:r w:rsidRPr="00CF773C">
        <w:rPr>
          <w:rFonts w:ascii="Garamond" w:hAnsi="Garamond" w:cs="Arial"/>
          <w:color w:val="808080" w:themeColor="background1" w:themeShade="80"/>
          <w:sz w:val="22"/>
          <w:szCs w:val="22"/>
          <w:lang w:val="es-ES"/>
        </w:rPr>
        <w:t>DEBERÁ INDICAR COMO SE EFECTUARÁ EL PAGO (MENSUAL, CONTRA ENTREGA DE PRODUCTO, 100% CONTRA ENTREGA DE BIENES, VENCIMIENTO DEL PLAZO DE CONTRATO, ENTRE OTROS), PREVIA PRESENTACIÓN DE LOS SIGUIENTES DOCUMENTOS:</w:t>
      </w:r>
    </w:p>
    <w:p w14:paraId="1A7EA28A" w14:textId="77777777" w:rsidR="00415617" w:rsidRPr="00CF773C" w:rsidRDefault="00415617" w:rsidP="00415617">
      <w:pPr>
        <w:pStyle w:val="Standard"/>
        <w:jc w:val="both"/>
        <w:rPr>
          <w:rFonts w:ascii="Garamond" w:hAnsi="Garamond" w:cs="Arial"/>
          <w:color w:val="FF0000"/>
          <w:sz w:val="22"/>
          <w:szCs w:val="22"/>
          <w:lang w:val="es-ES"/>
        </w:rPr>
      </w:pPr>
    </w:p>
    <w:p w14:paraId="072E37DE" w14:textId="77777777" w:rsidR="00415617" w:rsidRPr="00CF773C" w:rsidRDefault="00415617" w:rsidP="008B4988">
      <w:pPr>
        <w:pStyle w:val="Standard"/>
        <w:numPr>
          <w:ilvl w:val="0"/>
          <w:numId w:val="6"/>
        </w:numPr>
        <w:ind w:left="624" w:hanging="624"/>
        <w:jc w:val="both"/>
        <w:rPr>
          <w:rFonts w:ascii="Garamond" w:hAnsi="Garamond"/>
          <w:sz w:val="22"/>
          <w:szCs w:val="22"/>
        </w:rPr>
      </w:pPr>
      <w:r w:rsidRPr="00CF773C">
        <w:rPr>
          <w:rFonts w:ascii="Garamond" w:hAnsi="Garamond" w:cs="Arial"/>
          <w:sz w:val="22"/>
          <w:szCs w:val="22"/>
          <w:lang w:val="es-ES"/>
        </w:rPr>
        <w:t xml:space="preserve">Informe de actividades (si aplica) </w:t>
      </w:r>
      <w:r w:rsidRPr="00CF773C">
        <w:rPr>
          <w:rFonts w:ascii="Garamond" w:hAnsi="Garamond" w:cs="Arial"/>
          <w:sz w:val="22"/>
          <w:szCs w:val="22"/>
        </w:rPr>
        <w:t>debidamente firmado por el supervisor de contrato, el apoyo a la supervisión (si aplica) y el contratista</w:t>
      </w:r>
    </w:p>
    <w:p w14:paraId="1321E7D0" w14:textId="77777777" w:rsidR="00415617" w:rsidRPr="00CF773C" w:rsidRDefault="00415617" w:rsidP="008B4988">
      <w:pPr>
        <w:pStyle w:val="Standard"/>
        <w:numPr>
          <w:ilvl w:val="0"/>
          <w:numId w:val="6"/>
        </w:numPr>
        <w:ind w:left="624" w:hanging="624"/>
        <w:jc w:val="both"/>
        <w:rPr>
          <w:rFonts w:ascii="Garamond" w:hAnsi="Garamond" w:cs="Arial"/>
          <w:sz w:val="22"/>
          <w:szCs w:val="22"/>
        </w:rPr>
      </w:pPr>
      <w:r w:rsidRPr="00CF773C">
        <w:rPr>
          <w:rFonts w:ascii="Garamond" w:hAnsi="Garamond" w:cs="Arial"/>
          <w:sz w:val="22"/>
          <w:szCs w:val="22"/>
        </w:rPr>
        <w:t>Certificado de cumplimiento o acta de recibo a satisfacción expedido por el supervisor del contrato.</w:t>
      </w:r>
    </w:p>
    <w:p w14:paraId="16C6D7D4" w14:textId="77777777" w:rsidR="00415617" w:rsidRPr="00CF773C" w:rsidRDefault="00415617" w:rsidP="008B4988">
      <w:pPr>
        <w:pStyle w:val="Standard"/>
        <w:numPr>
          <w:ilvl w:val="0"/>
          <w:numId w:val="6"/>
        </w:numPr>
        <w:ind w:left="624" w:hanging="624"/>
        <w:jc w:val="both"/>
        <w:rPr>
          <w:rFonts w:ascii="Garamond" w:hAnsi="Garamond" w:cs="Arial"/>
          <w:sz w:val="22"/>
          <w:szCs w:val="22"/>
          <w:lang w:val="es-ES"/>
        </w:rPr>
      </w:pPr>
      <w:r w:rsidRPr="00CF773C">
        <w:rPr>
          <w:rFonts w:ascii="Garamond" w:hAnsi="Garamond" w:cs="Arial"/>
          <w:sz w:val="22"/>
          <w:szCs w:val="22"/>
          <w:lang w:val="es-ES"/>
        </w:rPr>
        <w:t>Acta de ingreso de los bienes al almacén (cuando aplique)</w:t>
      </w:r>
    </w:p>
    <w:p w14:paraId="65529B82" w14:textId="77777777" w:rsidR="00415617" w:rsidRPr="00CF773C" w:rsidRDefault="00415617" w:rsidP="008B4988">
      <w:pPr>
        <w:pStyle w:val="Standard"/>
        <w:numPr>
          <w:ilvl w:val="0"/>
          <w:numId w:val="6"/>
        </w:numPr>
        <w:ind w:left="624" w:hanging="624"/>
        <w:jc w:val="both"/>
        <w:rPr>
          <w:rFonts w:ascii="Garamond" w:hAnsi="Garamond" w:cs="Arial"/>
          <w:sz w:val="22"/>
          <w:szCs w:val="22"/>
          <w:lang w:val="es-ES"/>
        </w:rPr>
      </w:pPr>
      <w:r w:rsidRPr="00CF773C">
        <w:rPr>
          <w:rFonts w:ascii="Garamond" w:hAnsi="Garamond" w:cs="Arial"/>
          <w:sz w:val="22"/>
          <w:szCs w:val="22"/>
          <w:lang w:val="es-ES"/>
        </w:rPr>
        <w:t>Factura en las condiciones establecidas en la normatividad vigente. (cuando aplique)</w:t>
      </w:r>
    </w:p>
    <w:p w14:paraId="2D24AC9C" w14:textId="77777777" w:rsidR="00415617" w:rsidRPr="00CF773C" w:rsidRDefault="00415617" w:rsidP="008B4988">
      <w:pPr>
        <w:pStyle w:val="Standard"/>
        <w:numPr>
          <w:ilvl w:val="0"/>
          <w:numId w:val="6"/>
        </w:numPr>
        <w:ind w:left="624" w:hanging="624"/>
        <w:jc w:val="both"/>
        <w:rPr>
          <w:rFonts w:ascii="Garamond" w:hAnsi="Garamond"/>
          <w:sz w:val="22"/>
          <w:szCs w:val="22"/>
        </w:rPr>
      </w:pPr>
      <w:r w:rsidRPr="00CF773C">
        <w:rPr>
          <w:rFonts w:ascii="Garamond" w:hAnsi="Garamond" w:cs="Arial"/>
          <w:sz w:val="22"/>
          <w:szCs w:val="22"/>
        </w:rPr>
        <w:t xml:space="preserve">Copia de la planilla de pago de los aportes al régimen de seguridad social, para el periodo cobrado, en proporción al valor mensual del contrato, cuando se trate de </w:t>
      </w:r>
      <w:r w:rsidRPr="00CF773C">
        <w:rPr>
          <w:rFonts w:ascii="Garamond" w:hAnsi="Garamond" w:cs="Arial"/>
          <w:sz w:val="22"/>
          <w:szCs w:val="22"/>
          <w:lang w:val="es-ES"/>
        </w:rPr>
        <w:t>personas naturales</w:t>
      </w:r>
    </w:p>
    <w:p w14:paraId="72FEA31A" w14:textId="77777777" w:rsidR="00415617" w:rsidRPr="00CF773C" w:rsidRDefault="00415617" w:rsidP="008B4988">
      <w:pPr>
        <w:pStyle w:val="Standard"/>
        <w:numPr>
          <w:ilvl w:val="0"/>
          <w:numId w:val="6"/>
        </w:numPr>
        <w:ind w:left="624" w:hanging="624"/>
        <w:jc w:val="both"/>
        <w:rPr>
          <w:rFonts w:ascii="Garamond" w:hAnsi="Garamond" w:cs="Arial"/>
          <w:sz w:val="22"/>
          <w:szCs w:val="22"/>
          <w:lang w:val="es-ES"/>
        </w:rPr>
      </w:pPr>
      <w:r w:rsidRPr="00CF773C">
        <w:rPr>
          <w:rFonts w:ascii="Garamond" w:hAnsi="Garamond" w:cs="Arial"/>
          <w:sz w:val="22"/>
          <w:szCs w:val="22"/>
          <w:lang w:val="es-ES"/>
        </w:rPr>
        <w:t>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w:t>
      </w:r>
    </w:p>
    <w:p w14:paraId="2DC412C2" w14:textId="77777777" w:rsidR="00415617" w:rsidRPr="00CF773C" w:rsidRDefault="00415617" w:rsidP="00415617">
      <w:pPr>
        <w:pStyle w:val="Standard"/>
        <w:jc w:val="both"/>
        <w:rPr>
          <w:rFonts w:ascii="Garamond" w:hAnsi="Garamond" w:cs="Arial"/>
          <w:sz w:val="22"/>
          <w:szCs w:val="22"/>
          <w:lang w:val="es-ES"/>
        </w:rPr>
      </w:pPr>
    </w:p>
    <w:p w14:paraId="56106F1F" w14:textId="77777777" w:rsidR="00415617" w:rsidRPr="00CF773C" w:rsidRDefault="00415617" w:rsidP="00415617">
      <w:pPr>
        <w:pStyle w:val="Standard"/>
        <w:jc w:val="both"/>
        <w:rPr>
          <w:rFonts w:ascii="Garamond" w:hAnsi="Garamond" w:cs="Arial"/>
          <w:color w:val="808080" w:themeColor="background1" w:themeShade="80"/>
          <w:sz w:val="22"/>
          <w:szCs w:val="22"/>
          <w:lang w:val="es-ES"/>
        </w:rPr>
      </w:pPr>
      <w:bookmarkStart w:id="23" w:name="_Hlk85018225"/>
      <w:bookmarkStart w:id="24" w:name="_Hlk85019105"/>
      <w:bookmarkStart w:id="25" w:name="_Hlk85019585"/>
      <w:r w:rsidRPr="00CF773C">
        <w:rPr>
          <w:rFonts w:ascii="Garamond" w:hAnsi="Garamond" w:cs="Arial"/>
          <w:color w:val="808080" w:themeColor="background1" w:themeShade="80"/>
          <w:sz w:val="22"/>
          <w:szCs w:val="22"/>
          <w:lang w:val="es-ES"/>
        </w:rPr>
        <w:t>EN CASO DE REQUERIRSE UN PAGO ANTICIPADO, O UN ANTICIPO, ESTE DEBE ESTAR DEBIDAMENTE JUSTIFICADO Y DEBERÁ EXIGIRSE LA CONSTITUCIÓN DE LAS GARANTÍAS CORRESPONDIENTES.</w:t>
      </w:r>
      <w:bookmarkEnd w:id="23"/>
    </w:p>
    <w:bookmarkEnd w:id="24"/>
    <w:p w14:paraId="4F83DF83" w14:textId="77777777" w:rsidR="00415617" w:rsidRPr="00CF773C" w:rsidRDefault="00415617" w:rsidP="00415617">
      <w:pPr>
        <w:pStyle w:val="Standard"/>
        <w:jc w:val="both"/>
        <w:rPr>
          <w:rFonts w:ascii="Garamond" w:hAnsi="Garamond" w:cs="Arial"/>
          <w:sz w:val="22"/>
          <w:szCs w:val="22"/>
        </w:rPr>
      </w:pPr>
    </w:p>
    <w:bookmarkEnd w:id="25"/>
    <w:p w14:paraId="112289F9" w14:textId="77777777" w:rsidR="00415617" w:rsidRPr="00CF773C" w:rsidRDefault="00415617" w:rsidP="00415617">
      <w:pPr>
        <w:pStyle w:val="Standard"/>
        <w:jc w:val="both"/>
        <w:rPr>
          <w:rFonts w:ascii="Garamond" w:hAnsi="Garamond" w:cs="Arial"/>
          <w:i/>
          <w:iCs/>
          <w:sz w:val="22"/>
          <w:szCs w:val="22"/>
        </w:rPr>
      </w:pPr>
      <w:r w:rsidRPr="00CF773C">
        <w:rPr>
          <w:rFonts w:ascii="Garamond" w:hAnsi="Garamond" w:cs="Arial"/>
          <w:b/>
          <w:bCs/>
          <w:sz w:val="22"/>
          <w:szCs w:val="22"/>
        </w:rPr>
        <w:t xml:space="preserve">Nota: </w:t>
      </w:r>
      <w:r w:rsidRPr="00CF773C">
        <w:rPr>
          <w:rFonts w:ascii="Garamond" w:hAnsi="Garamond" w:cs="Arial"/>
          <w:bCs/>
          <w:i/>
          <w:sz w:val="22"/>
          <w:szCs w:val="22"/>
        </w:rPr>
        <w:t>(Sólo aplica para régimen común)</w:t>
      </w:r>
      <w:r w:rsidRPr="00CF773C">
        <w:rPr>
          <w:rFonts w:ascii="Garamond" w:hAnsi="Garamond" w:cs="Arial"/>
          <w:bCs/>
          <w:sz w:val="22"/>
          <w:szCs w:val="22"/>
        </w:rPr>
        <w:t xml:space="preserve"> </w:t>
      </w:r>
      <w:r w:rsidRPr="00CF773C">
        <w:rPr>
          <w:rFonts w:ascii="Garamond" w:hAnsi="Garamond" w:cs="Arial"/>
          <w:sz w:val="22"/>
          <w:szCs w:val="22"/>
        </w:rPr>
        <w:t xml:space="preserve">De conformidad con el artículo 4º la Ley 2010 de 2019 que adiciona el inciso 3 y el inciso 4 al parágrafo 2 y adiciona los parágrafos 3, 4 y 5 al artículo 437 del Estatuto Tributario,  establece que: </w:t>
      </w:r>
      <w:r w:rsidRPr="00CF773C">
        <w:rPr>
          <w:rFonts w:ascii="Garamond" w:hAnsi="Garamond" w:cs="Arial"/>
          <w:i/>
          <w:iCs/>
          <w:sz w:val="22"/>
          <w:szCs w:val="22"/>
        </w:rPr>
        <w:t>“Parágrafo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w:t>
      </w:r>
    </w:p>
    <w:bookmarkEnd w:id="22"/>
    <w:p w14:paraId="7513BFB7" w14:textId="77777777" w:rsidR="00415617" w:rsidRPr="00CF773C" w:rsidRDefault="00415617" w:rsidP="00415617">
      <w:pPr>
        <w:pStyle w:val="Standard"/>
        <w:jc w:val="both"/>
        <w:rPr>
          <w:rFonts w:ascii="Garamond" w:hAnsi="Garamond"/>
          <w:sz w:val="22"/>
          <w:szCs w:val="22"/>
        </w:rPr>
      </w:pPr>
    </w:p>
    <w:p w14:paraId="11AEBA68" w14:textId="77777777" w:rsidR="00415617" w:rsidRPr="00CF773C" w:rsidRDefault="00415617" w:rsidP="00415617">
      <w:pPr>
        <w:pStyle w:val="Standard"/>
        <w:jc w:val="both"/>
        <w:rPr>
          <w:rFonts w:ascii="Garamond" w:hAnsi="Garamond" w:cs="Arial"/>
          <w:b/>
          <w:sz w:val="22"/>
          <w:szCs w:val="22"/>
        </w:rPr>
      </w:pPr>
      <w:r w:rsidRPr="00CF773C">
        <w:rPr>
          <w:rFonts w:ascii="Garamond" w:hAnsi="Garamond" w:cs="Arial"/>
          <w:b/>
          <w:sz w:val="22"/>
          <w:szCs w:val="22"/>
        </w:rPr>
        <w:t>9.4 OBLIGACIONES GENERALES DEL CONTRATISTA</w:t>
      </w:r>
    </w:p>
    <w:p w14:paraId="7731E30C" w14:textId="77777777" w:rsidR="00415617" w:rsidRPr="00CF773C" w:rsidRDefault="00415617" w:rsidP="00415617">
      <w:pPr>
        <w:pStyle w:val="Standard"/>
        <w:jc w:val="both"/>
        <w:rPr>
          <w:rFonts w:ascii="Garamond" w:hAnsi="Garamond" w:cs="Arial"/>
          <w:sz w:val="22"/>
          <w:szCs w:val="22"/>
        </w:rPr>
      </w:pPr>
    </w:p>
    <w:p w14:paraId="4FE03733" w14:textId="77777777" w:rsidR="00415617" w:rsidRPr="00CF773C" w:rsidRDefault="00415617" w:rsidP="008B4988">
      <w:pPr>
        <w:widowControl/>
        <w:numPr>
          <w:ilvl w:val="0"/>
          <w:numId w:val="22"/>
        </w:numPr>
        <w:jc w:val="both"/>
        <w:rPr>
          <w:rFonts w:ascii="Garamond" w:hAnsi="Garamond" w:cs="Arial"/>
          <w:sz w:val="22"/>
          <w:szCs w:val="22"/>
          <w:lang w:bidi="ar-SA"/>
        </w:rPr>
      </w:pPr>
      <w:bookmarkStart w:id="26" w:name="_Hlk79059562"/>
      <w:r w:rsidRPr="00CF773C">
        <w:rPr>
          <w:rFonts w:ascii="Garamond" w:hAnsi="Garamond" w:cs="Arial"/>
          <w:sz w:val="22"/>
          <w:szCs w:val="22"/>
          <w:lang w:bidi="ar-SA"/>
        </w:rPr>
        <w:t xml:space="preserve">Suscribir oportunamente el acta de inicio y el acta de liquidación del contrato, </w:t>
      </w:r>
      <w:proofErr w:type="gramStart"/>
      <w:r w:rsidRPr="00CF773C">
        <w:rPr>
          <w:rFonts w:ascii="Garamond" w:hAnsi="Garamond" w:cs="Arial"/>
          <w:sz w:val="22"/>
          <w:szCs w:val="22"/>
          <w:lang w:bidi="ar-SA"/>
        </w:rPr>
        <w:t>conjuntamente con</w:t>
      </w:r>
      <w:proofErr w:type="gramEnd"/>
      <w:r w:rsidRPr="00CF773C">
        <w:rPr>
          <w:rFonts w:ascii="Garamond" w:hAnsi="Garamond" w:cs="Arial"/>
          <w:sz w:val="22"/>
          <w:szCs w:val="22"/>
          <w:lang w:bidi="ar-SA"/>
        </w:rPr>
        <w:t xml:space="preserve"> el/la supervisor/a del mismo, cuando corresponda</w:t>
      </w:r>
    </w:p>
    <w:p w14:paraId="67B27279" w14:textId="77777777" w:rsidR="00415617" w:rsidRPr="00CF773C" w:rsidRDefault="00415617" w:rsidP="008B4988">
      <w:pPr>
        <w:widowControl/>
        <w:numPr>
          <w:ilvl w:val="0"/>
          <w:numId w:val="22"/>
        </w:numPr>
        <w:jc w:val="both"/>
        <w:rPr>
          <w:rFonts w:ascii="Garamond" w:hAnsi="Garamond" w:cs="Arial"/>
          <w:sz w:val="22"/>
          <w:szCs w:val="22"/>
          <w:lang w:bidi="ar-SA"/>
        </w:rPr>
      </w:pPr>
      <w:r w:rsidRPr="00CF773C">
        <w:rPr>
          <w:rFonts w:ascii="Garamond" w:hAnsi="Garamond" w:cs="Arial"/>
          <w:sz w:val="22"/>
          <w:szCs w:val="22"/>
          <w:lang w:bidi="ar-SA"/>
        </w:rPr>
        <w:t xml:space="preserve">Entregar al supervisor los documentos elaborados en cumplimiento de las obligaciones contractuales, así como los informes y archivos a su cargo, requeridos sobre las actividades realizadas durante la ejecución </w:t>
      </w:r>
      <w:proofErr w:type="gramStart"/>
      <w:r w:rsidRPr="00CF773C">
        <w:rPr>
          <w:rFonts w:ascii="Garamond" w:hAnsi="Garamond" w:cs="Arial"/>
          <w:sz w:val="22"/>
          <w:szCs w:val="22"/>
          <w:lang w:bidi="ar-SA"/>
        </w:rPr>
        <w:t>del mismo</w:t>
      </w:r>
      <w:proofErr w:type="gramEnd"/>
      <w:r w:rsidRPr="00CF773C">
        <w:rPr>
          <w:rFonts w:ascii="Garamond" w:hAnsi="Garamond" w:cs="Arial"/>
          <w:sz w:val="22"/>
          <w:szCs w:val="22"/>
          <w:lang w:bidi="ar-SA"/>
        </w:rPr>
        <w:t xml:space="preserve"> (Cuando aplique).</w:t>
      </w:r>
    </w:p>
    <w:p w14:paraId="43DE68B8" w14:textId="77777777" w:rsidR="00415617" w:rsidRPr="00CF773C" w:rsidRDefault="00415617" w:rsidP="008B4988">
      <w:pPr>
        <w:widowControl/>
        <w:numPr>
          <w:ilvl w:val="0"/>
          <w:numId w:val="22"/>
        </w:numPr>
        <w:jc w:val="both"/>
        <w:rPr>
          <w:rFonts w:ascii="Garamond" w:hAnsi="Garamond" w:cs="Arial"/>
          <w:sz w:val="22"/>
          <w:szCs w:val="22"/>
          <w:lang w:bidi="ar-SA"/>
        </w:rPr>
      </w:pPr>
      <w:r w:rsidRPr="00CF773C">
        <w:rPr>
          <w:rFonts w:ascii="Garamond" w:hAnsi="Garamond" w:cs="Arial"/>
          <w:sz w:val="22"/>
          <w:szCs w:val="22"/>
          <w:lang w:bidi="ar-SA"/>
        </w:rPr>
        <w:t>Aplicar los lineamientos establecidos en el sistema de gestión institucional y en el Modelo Integrado de Planeación y Gestión – MIPG de la Secretaría Distrital de Gobierno.</w:t>
      </w:r>
    </w:p>
    <w:p w14:paraId="46642FBD" w14:textId="77777777" w:rsidR="00415617" w:rsidRPr="00CF773C" w:rsidRDefault="00415617" w:rsidP="008B4988">
      <w:pPr>
        <w:widowControl/>
        <w:numPr>
          <w:ilvl w:val="0"/>
          <w:numId w:val="22"/>
        </w:numPr>
        <w:jc w:val="both"/>
        <w:rPr>
          <w:rFonts w:ascii="Garamond" w:hAnsi="Garamond" w:cs="Times New Roman"/>
          <w:sz w:val="22"/>
          <w:szCs w:val="22"/>
          <w:lang w:bidi="ar-SA"/>
        </w:rPr>
      </w:pPr>
      <w:r w:rsidRPr="00CF773C">
        <w:rPr>
          <w:rFonts w:ascii="Garamond" w:hAnsi="Garamond" w:cs="Arial"/>
          <w:sz w:val="22"/>
          <w:szCs w:val="22"/>
          <w:lang w:bidi="ar-SA"/>
        </w:rPr>
        <w:t xml:space="preserve">Mantener estricta reserva y confidencialidad sobre la información que conozca por causa o con ocasión del contrato, así como, </w:t>
      </w:r>
      <w:r w:rsidRPr="00CF773C">
        <w:rPr>
          <w:rFonts w:ascii="Garamond" w:hAnsi="Garamond" w:cs="Arial"/>
          <w:bCs/>
          <w:iCs/>
          <w:color w:val="000000"/>
          <w:sz w:val="22"/>
          <w:szCs w:val="22"/>
          <w:lang w:bidi="ar-SA"/>
        </w:rPr>
        <w:t>respetar la titularidad de los derechos de autor, en relación con los documentos, obras, creaciones que se desarrollen en ejecución del contrato.</w:t>
      </w:r>
    </w:p>
    <w:p w14:paraId="0C8837C9" w14:textId="77777777" w:rsidR="00415617" w:rsidRPr="00CF773C" w:rsidRDefault="00415617" w:rsidP="008B4988">
      <w:pPr>
        <w:widowControl/>
        <w:numPr>
          <w:ilvl w:val="0"/>
          <w:numId w:val="22"/>
        </w:numPr>
        <w:jc w:val="both"/>
        <w:rPr>
          <w:rFonts w:ascii="Garamond" w:hAnsi="Garamond" w:cs="Arial"/>
          <w:sz w:val="22"/>
          <w:szCs w:val="22"/>
          <w:lang w:bidi="ar-SA"/>
        </w:rPr>
      </w:pPr>
      <w:r w:rsidRPr="00CF773C">
        <w:rPr>
          <w:rFonts w:ascii="Garamond" w:hAnsi="Garamond" w:cs="Arial"/>
          <w:sz w:val="22"/>
          <w:szCs w:val="22"/>
          <w:lang w:bidi="ar-SA"/>
        </w:rPr>
        <w:t xml:space="preserve">Dar estricto cumplimiento al Ideario Ético del Distrito expedido por la Alcaldía Mayor de Bogotá D.C., así como a todas las normas que en materia de ética y valores expida la </w:t>
      </w:r>
      <w:proofErr w:type="gramStart"/>
      <w:r w:rsidRPr="00CF773C">
        <w:rPr>
          <w:rFonts w:ascii="Garamond" w:hAnsi="Garamond" w:cs="Arial"/>
          <w:sz w:val="22"/>
          <w:szCs w:val="22"/>
          <w:lang w:bidi="ar-SA"/>
        </w:rPr>
        <w:t>Secretaria</w:t>
      </w:r>
      <w:proofErr w:type="gramEnd"/>
      <w:r w:rsidRPr="00CF773C">
        <w:rPr>
          <w:rFonts w:ascii="Garamond" w:hAnsi="Garamond" w:cs="Arial"/>
          <w:sz w:val="22"/>
          <w:szCs w:val="22"/>
          <w:lang w:bidi="ar-SA"/>
        </w:rPr>
        <w:t xml:space="preserve"> Distrital de Gobierno en la ejecución del contrato.</w:t>
      </w:r>
    </w:p>
    <w:p w14:paraId="60D0D07E" w14:textId="77777777" w:rsidR="00415617" w:rsidRPr="00CF773C" w:rsidRDefault="00415617" w:rsidP="008B4988">
      <w:pPr>
        <w:widowControl/>
        <w:numPr>
          <w:ilvl w:val="0"/>
          <w:numId w:val="22"/>
        </w:numPr>
        <w:jc w:val="both"/>
        <w:rPr>
          <w:rFonts w:ascii="Garamond" w:hAnsi="Garamond" w:cs="Arial"/>
          <w:sz w:val="22"/>
          <w:szCs w:val="22"/>
          <w:lang w:bidi="ar-SA"/>
        </w:rPr>
      </w:pPr>
      <w:r w:rsidRPr="00CF773C">
        <w:rPr>
          <w:rFonts w:ascii="Garamond" w:hAnsi="Garamond" w:cs="Arial"/>
          <w:sz w:val="22"/>
          <w:szCs w:val="22"/>
          <w:lang w:bidi="ar-SA"/>
        </w:rPr>
        <w:lastRenderedPageBreak/>
        <w:t xml:space="preserve">No instalar ni utilizar ningún software sin la autorización previa y escrita de la </w:t>
      </w:r>
      <w:r w:rsidRPr="00CF773C">
        <w:rPr>
          <w:rFonts w:ascii="Garamond" w:hAnsi="Garamond" w:cs="Arial"/>
          <w:sz w:val="22"/>
          <w:szCs w:val="22"/>
        </w:rPr>
        <w:t>Dirección de Tecnologías e Información de la Secretaría</w:t>
      </w:r>
      <w:r w:rsidRPr="00CF773C">
        <w:rPr>
          <w:rFonts w:ascii="Garamond" w:hAnsi="Garamond" w:cs="Arial"/>
          <w:sz w:val="22"/>
          <w:szCs w:val="22"/>
          <w:lang w:bidi="ar-SA"/>
        </w:rPr>
        <w:t xml:space="preserve">, así mismo, responder y hacer buen uso de los bienes y recursos tecnológicos (hardware y software), hacer entrega de </w:t>
      </w:r>
      <w:proofErr w:type="gramStart"/>
      <w:r w:rsidRPr="00CF773C">
        <w:rPr>
          <w:rFonts w:ascii="Garamond" w:hAnsi="Garamond" w:cs="Arial"/>
          <w:sz w:val="22"/>
          <w:szCs w:val="22"/>
          <w:lang w:bidi="ar-SA"/>
        </w:rPr>
        <w:t>los mismos</w:t>
      </w:r>
      <w:proofErr w:type="gramEnd"/>
      <w:r w:rsidRPr="00CF773C">
        <w:rPr>
          <w:rFonts w:ascii="Garamond" w:hAnsi="Garamond" w:cs="Arial"/>
          <w:sz w:val="22"/>
          <w:szCs w:val="22"/>
          <w:lang w:bidi="ar-SA"/>
        </w:rPr>
        <w:t xml:space="preserve"> en el estado en que los recibió, salvo el deterioro normal, o daños ocasionados por el caso fortuito o fuerza mayor, (cuando aplique).</w:t>
      </w:r>
    </w:p>
    <w:p w14:paraId="45DB4DA3" w14:textId="77777777" w:rsidR="00415617" w:rsidRPr="00CF773C" w:rsidRDefault="00415617" w:rsidP="008B4988">
      <w:pPr>
        <w:widowControl/>
        <w:numPr>
          <w:ilvl w:val="0"/>
          <w:numId w:val="22"/>
        </w:numPr>
        <w:jc w:val="both"/>
        <w:rPr>
          <w:rFonts w:ascii="Garamond" w:hAnsi="Garamond" w:cs="Times New Roman"/>
          <w:sz w:val="22"/>
          <w:szCs w:val="22"/>
          <w:lang w:bidi="ar-SA"/>
        </w:rPr>
      </w:pPr>
      <w:r w:rsidRPr="00CF773C">
        <w:rPr>
          <w:rFonts w:ascii="Garamond" w:hAnsi="Garamond" w:cs="Times New Roman"/>
          <w:i/>
          <w:color w:val="808080" w:themeColor="background1" w:themeShade="80"/>
          <w:sz w:val="22"/>
          <w:szCs w:val="22"/>
          <w:lang w:bidi="ar-SA"/>
        </w:rPr>
        <w:t>Cuando se trate de personas naturales</w:t>
      </w:r>
      <w:r w:rsidRPr="00CF773C">
        <w:rPr>
          <w:rFonts w:ascii="Garamond" w:hAnsi="Garamond" w:cs="Arial"/>
          <w:color w:val="808080" w:themeColor="background1" w:themeShade="80"/>
          <w:sz w:val="22"/>
          <w:szCs w:val="22"/>
          <w:lang w:bidi="ar-SA"/>
        </w:rPr>
        <w:t xml:space="preserve"> </w:t>
      </w:r>
      <w:r w:rsidRPr="00CF773C">
        <w:rPr>
          <w:rFonts w:ascii="Garamond" w:hAnsi="Garamond" w:cs="Arial"/>
          <w:sz w:val="22"/>
          <w:szCs w:val="22"/>
          <w:lang w:bidi="ar-SA"/>
        </w:rPr>
        <w:t>Realizar el pago de los aportes al régimen de seguridad social, en proporción al valor mensual del contrato, y entregar copia de la planilla correspondiente al supervisor del contrato para cada pago.</w:t>
      </w:r>
    </w:p>
    <w:p w14:paraId="093E3438" w14:textId="77777777" w:rsidR="00415617" w:rsidRPr="00CF773C" w:rsidRDefault="00415617" w:rsidP="008B4988">
      <w:pPr>
        <w:widowControl/>
        <w:numPr>
          <w:ilvl w:val="0"/>
          <w:numId w:val="22"/>
        </w:numPr>
        <w:jc w:val="both"/>
        <w:rPr>
          <w:rFonts w:ascii="Garamond" w:hAnsi="Garamond" w:cs="Arial"/>
          <w:sz w:val="22"/>
          <w:szCs w:val="22"/>
          <w:lang w:val="es-ES" w:bidi="ar-SA"/>
        </w:rPr>
      </w:pPr>
      <w:r w:rsidRPr="00CF773C">
        <w:rPr>
          <w:rFonts w:ascii="Garamond" w:hAnsi="Garamond" w:cs="Times New Roman"/>
          <w:i/>
          <w:color w:val="808080" w:themeColor="background1" w:themeShade="80"/>
          <w:sz w:val="22"/>
          <w:szCs w:val="22"/>
          <w:lang w:bidi="ar-SA"/>
        </w:rPr>
        <w:t xml:space="preserve">Cuando se trate de personas jurídicas. </w:t>
      </w:r>
      <w:r w:rsidRPr="00CF773C">
        <w:rPr>
          <w:rFonts w:ascii="Garamond" w:hAnsi="Garamond" w:cs="Arial"/>
          <w:sz w:val="22"/>
          <w:szCs w:val="22"/>
          <w:lang w:val="es-ES" w:bidi="ar-SA"/>
        </w:rPr>
        <w:t>Entregar para cada pago, la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w:t>
      </w:r>
    </w:p>
    <w:p w14:paraId="3265FF31" w14:textId="77777777" w:rsidR="00415617" w:rsidRPr="00CF773C" w:rsidRDefault="00415617" w:rsidP="008B4988">
      <w:pPr>
        <w:widowControl/>
        <w:numPr>
          <w:ilvl w:val="0"/>
          <w:numId w:val="22"/>
        </w:numPr>
        <w:jc w:val="both"/>
        <w:rPr>
          <w:rFonts w:ascii="Garamond" w:hAnsi="Garamond" w:cs="Arial"/>
          <w:color w:val="808080" w:themeColor="background1" w:themeShade="80"/>
          <w:sz w:val="22"/>
          <w:szCs w:val="22"/>
          <w:lang w:val="es-ES" w:bidi="ar-SA"/>
        </w:rPr>
      </w:pPr>
      <w:r w:rsidRPr="00CF773C">
        <w:rPr>
          <w:rFonts w:ascii="Garamond" w:hAnsi="Garamond" w:cs="Arial"/>
          <w:sz w:val="22"/>
          <w:szCs w:val="22"/>
          <w:lang w:val="es-ES" w:bidi="ar-SA"/>
        </w:rPr>
        <w:t xml:space="preserve">Vincular y mantener mínimo el X % (Según los porcentajes que establece el artículo 3 del Decreto Distrital 332 de 2020, </w:t>
      </w:r>
      <w:proofErr w:type="gramStart"/>
      <w:r w:rsidRPr="00CF773C">
        <w:rPr>
          <w:rFonts w:ascii="Garamond" w:hAnsi="Garamond" w:cs="Arial"/>
          <w:sz w:val="22"/>
          <w:szCs w:val="22"/>
          <w:lang w:val="es-ES" w:bidi="ar-SA"/>
        </w:rPr>
        <w:t>de acuerdo a</w:t>
      </w:r>
      <w:proofErr w:type="gramEnd"/>
      <w:r w:rsidRPr="00CF773C">
        <w:rPr>
          <w:rFonts w:ascii="Garamond" w:hAnsi="Garamond" w:cs="Arial"/>
          <w:sz w:val="22"/>
          <w:szCs w:val="22"/>
          <w:lang w:val="es-ES" w:bidi="ar-SA"/>
        </w:rPr>
        <w:t xml:space="preserve"> las ramas de la actividad económica del contrato y las fechas para su aplicación) de mujeres para la ejecución del contrato, garantizando que la vinculación se realice con plena observancia de las normas laborales o contractuales aplicables, dando prioridad a mujeres víctimas del conflicto armado, con alguna discapacidad, jefa de hogar u otra condición especial.</w:t>
      </w:r>
      <w:r w:rsidRPr="00CF773C">
        <w:rPr>
          <w:rFonts w:ascii="Garamond" w:hAnsi="Garamond" w:cs="Times New Roman"/>
          <w:sz w:val="22"/>
          <w:szCs w:val="22"/>
          <w:lang w:bidi="ar-SA"/>
        </w:rPr>
        <w:t xml:space="preserve"> </w:t>
      </w:r>
      <w:r w:rsidRPr="00CF773C">
        <w:rPr>
          <w:rFonts w:ascii="Garamond" w:hAnsi="Garamond" w:cs="Times New Roman"/>
          <w:color w:val="808080" w:themeColor="background1" w:themeShade="80"/>
          <w:sz w:val="22"/>
          <w:szCs w:val="22"/>
          <w:lang w:bidi="ar-SA"/>
        </w:rPr>
        <w:t>(EN CASO DE QUE NO PUEDA APLICARSE ESTA OBLIGACIÓN DEBERÁ JUSTIFICARSE EN EL ESTUDIO PREVIO.)</w:t>
      </w:r>
    </w:p>
    <w:p w14:paraId="0DFBD325" w14:textId="77777777" w:rsidR="00415617" w:rsidRPr="00CF773C" w:rsidRDefault="00415617" w:rsidP="008B4988">
      <w:pPr>
        <w:widowControl/>
        <w:numPr>
          <w:ilvl w:val="0"/>
          <w:numId w:val="22"/>
        </w:numPr>
        <w:jc w:val="both"/>
        <w:rPr>
          <w:rFonts w:ascii="Garamond" w:hAnsi="Garamond" w:cs="Times New Roman"/>
          <w:color w:val="808080" w:themeColor="background1" w:themeShade="80"/>
          <w:sz w:val="22"/>
          <w:szCs w:val="22"/>
          <w:lang w:bidi="ar-SA"/>
        </w:rPr>
      </w:pPr>
      <w:r w:rsidRPr="00CF773C">
        <w:rPr>
          <w:rFonts w:ascii="Garamond" w:hAnsi="Garamond" w:cs="Times New Roman"/>
          <w:sz w:val="22"/>
          <w:szCs w:val="22"/>
          <w:lang w:bidi="ar-SA"/>
        </w:rPr>
        <w:t>Presentar de manera bimensual certificación suscrita por el Representante Legal y el Revisor Fiscal (Si Aplica), mediante la cual manifieste bajo la gravedad de juramento que mantiene vinculadas para la ejecución del contrato el X % (Según los porcentajes que establece el artículo 3 del Decreto Distrital 332 de 2020, de acuerdo a las ramas de la actividad económica del contrato y las fechas para su aplicación) de mujeres, adjuntando el listado de mujeres vinculadas y la planilla pago de seguridad social de las mismas. El listado presentado deberá discriminar que mujeres de las vinculadas son víctimas del conflicto armado, con alguna discapacidad, jefa de hogar o con otra condición especial.</w:t>
      </w:r>
      <w:r w:rsidRPr="00CF773C">
        <w:rPr>
          <w:rFonts w:ascii="Garamond" w:hAnsi="Garamond" w:cs="Times New Roman"/>
          <w:color w:val="FF0000"/>
          <w:sz w:val="22"/>
          <w:szCs w:val="22"/>
          <w:lang w:bidi="ar-SA"/>
        </w:rPr>
        <w:t xml:space="preserve"> </w:t>
      </w:r>
      <w:r w:rsidRPr="00CF773C">
        <w:rPr>
          <w:rFonts w:ascii="Garamond" w:hAnsi="Garamond" w:cs="Times New Roman"/>
          <w:color w:val="808080" w:themeColor="background1" w:themeShade="80"/>
          <w:sz w:val="22"/>
          <w:szCs w:val="22"/>
          <w:lang w:bidi="ar-SA"/>
        </w:rPr>
        <w:t>(EN CASO DE QUE NO PUEDA APLICARSE ESTA OBLIGACIÓN DEBERÁ JUSTIFICARSE EN EL ESTUDIO PREVIO.)</w:t>
      </w:r>
    </w:p>
    <w:p w14:paraId="10DFEBD7" w14:textId="77777777" w:rsidR="00415617" w:rsidRPr="00CF773C" w:rsidRDefault="00415617" w:rsidP="008B4988">
      <w:pPr>
        <w:widowControl/>
        <w:numPr>
          <w:ilvl w:val="0"/>
          <w:numId w:val="22"/>
        </w:numPr>
        <w:jc w:val="both"/>
        <w:rPr>
          <w:rFonts w:ascii="Garamond" w:hAnsi="Garamond" w:cs="Times New Roman"/>
          <w:color w:val="808080" w:themeColor="background1" w:themeShade="80"/>
          <w:sz w:val="22"/>
          <w:szCs w:val="22"/>
          <w:lang w:bidi="ar-SA"/>
        </w:rPr>
      </w:pPr>
      <w:r w:rsidRPr="00CF773C">
        <w:rPr>
          <w:rFonts w:ascii="Garamond" w:hAnsi="Garamond" w:cs="Times New Roman"/>
          <w:color w:val="000000"/>
          <w:sz w:val="22"/>
          <w:szCs w:val="22"/>
          <w:lang w:bidi="ar-SA"/>
        </w:rPr>
        <w:t>Realizar el registro de las mujeres que sean contratadas en cumplimiento del presente contrato,</w:t>
      </w:r>
      <w:r w:rsidRPr="00CF773C">
        <w:rPr>
          <w:rFonts w:ascii="Garamond" w:hAnsi="Garamond" w:cs="Times New Roman"/>
          <w:color w:val="FF0000"/>
          <w:sz w:val="22"/>
          <w:szCs w:val="22"/>
          <w:lang w:bidi="ar-SA"/>
        </w:rPr>
        <w:t xml:space="preserve"> </w:t>
      </w:r>
      <w:r w:rsidRPr="00CF773C">
        <w:rPr>
          <w:rFonts w:ascii="Garamond" w:hAnsi="Garamond" w:cs="Times New Roman"/>
          <w:color w:val="000000"/>
          <w:sz w:val="22"/>
          <w:szCs w:val="22"/>
          <w:lang w:bidi="ar-SA"/>
        </w:rPr>
        <w:t>en la plataforma de información</w:t>
      </w:r>
      <w:r w:rsidRPr="00CF773C">
        <w:rPr>
          <w:rFonts w:ascii="Garamond" w:hAnsi="Garamond" w:cs="Times New Roman"/>
          <w:color w:val="FF0000"/>
          <w:sz w:val="22"/>
          <w:szCs w:val="22"/>
          <w:lang w:bidi="ar-SA"/>
        </w:rPr>
        <w:t xml:space="preserve"> </w:t>
      </w:r>
      <w:r w:rsidRPr="00CF773C">
        <w:rPr>
          <w:rFonts w:ascii="Garamond" w:hAnsi="Garamond" w:cs="Times New Roman"/>
          <w:color w:val="000000"/>
          <w:sz w:val="22"/>
          <w:szCs w:val="22"/>
          <w:lang w:bidi="ar-SA"/>
        </w:rPr>
        <w:t>de la Agencia Pública de Empleo del Distrito “Bogotá Trabaja”.</w:t>
      </w:r>
      <w:r w:rsidRPr="00CF773C">
        <w:rPr>
          <w:rFonts w:ascii="Garamond" w:hAnsi="Garamond" w:cs="Times New Roman"/>
          <w:color w:val="FF0000"/>
          <w:sz w:val="22"/>
          <w:szCs w:val="22"/>
          <w:lang w:bidi="ar-SA"/>
        </w:rPr>
        <w:t xml:space="preserve"> </w:t>
      </w:r>
      <w:r w:rsidRPr="00CF773C">
        <w:rPr>
          <w:rFonts w:ascii="Garamond" w:hAnsi="Garamond" w:cs="Times New Roman"/>
          <w:color w:val="808080" w:themeColor="background1" w:themeShade="80"/>
          <w:sz w:val="22"/>
          <w:szCs w:val="22"/>
          <w:lang w:bidi="ar-SA"/>
        </w:rPr>
        <w:t>(EN CASO DE QUE NO PUEDA APLICARSE ESTA OBLIGACIÓN DEBERÁ JUSTIFICARSE EN EL ESTUDIO PREVIO.)</w:t>
      </w:r>
    </w:p>
    <w:p w14:paraId="79674FD3" w14:textId="77777777" w:rsidR="00415617" w:rsidRPr="00CF773C" w:rsidRDefault="00415617" w:rsidP="008B4988">
      <w:pPr>
        <w:widowControl/>
        <w:numPr>
          <w:ilvl w:val="0"/>
          <w:numId w:val="22"/>
        </w:numPr>
        <w:jc w:val="both"/>
        <w:rPr>
          <w:rFonts w:ascii="Garamond" w:hAnsi="Garamond" w:cs="Times New Roman"/>
          <w:sz w:val="22"/>
          <w:szCs w:val="22"/>
          <w:lang w:bidi="ar-SA"/>
        </w:rPr>
      </w:pPr>
      <w:r w:rsidRPr="00CF773C">
        <w:rPr>
          <w:rFonts w:ascii="Garamond" w:hAnsi="Garamond" w:cs="Times New Roman"/>
          <w:i/>
          <w:color w:val="808080" w:themeColor="background1" w:themeShade="80"/>
          <w:sz w:val="22"/>
          <w:szCs w:val="22"/>
          <w:lang w:bidi="ar-SA"/>
        </w:rPr>
        <w:t xml:space="preserve">Esta obligación será incluida si el área técnica respectiva o la dependencia que solicita la contratación identificó como viable la posibilidad de vincular o contratar para la ejecución del respectivo contrato a las personas identificadas como beneficiaria. </w:t>
      </w:r>
      <w:r w:rsidRPr="00CF773C">
        <w:rPr>
          <w:rFonts w:ascii="Garamond" w:hAnsi="Garamond" w:cs="Arial"/>
          <w:sz w:val="22"/>
          <w:szCs w:val="22"/>
          <w:lang w:bidi="ar-SA"/>
        </w:rPr>
        <w:t xml:space="preserve">Vincular o contratar para la ejecución del contrato personas vulnerables, marginadas y/o excluidas de la dinámica productiva de la ciudad, </w:t>
      </w:r>
      <w:proofErr w:type="gramStart"/>
      <w:r w:rsidRPr="00CF773C">
        <w:rPr>
          <w:rFonts w:ascii="Garamond" w:hAnsi="Garamond" w:cs="Arial"/>
          <w:sz w:val="22"/>
          <w:szCs w:val="22"/>
          <w:lang w:bidi="ar-SA"/>
        </w:rPr>
        <w:t>de acuerdo a</w:t>
      </w:r>
      <w:proofErr w:type="gramEnd"/>
      <w:r w:rsidRPr="00CF773C">
        <w:rPr>
          <w:rFonts w:ascii="Garamond" w:hAnsi="Garamond" w:cs="Arial"/>
          <w:sz w:val="22"/>
          <w:szCs w:val="22"/>
          <w:lang w:bidi="ar-SA"/>
        </w:rPr>
        <w:t xml:space="preserve"> lo expuesto en la Directiva 001 del 31 de enero de 2011 “Democratización de las oportunidades económicas en el Distrito capital y promoción de estrategias para la participación real y efectiva de las personas naturales vulnerables, marginadas y/o excluidas de la dinámica productiva de la ciudad”.</w:t>
      </w:r>
    </w:p>
    <w:p w14:paraId="0B6E3EC0" w14:textId="3FF49BB5" w:rsidR="00415617" w:rsidRPr="00CF773C" w:rsidRDefault="00415617" w:rsidP="008B4988">
      <w:pPr>
        <w:pStyle w:val="Standard"/>
        <w:numPr>
          <w:ilvl w:val="0"/>
          <w:numId w:val="22"/>
        </w:numPr>
        <w:jc w:val="both"/>
        <w:rPr>
          <w:rFonts w:ascii="Garamond" w:hAnsi="Garamond"/>
          <w:sz w:val="22"/>
          <w:szCs w:val="22"/>
        </w:rPr>
      </w:pPr>
      <w:r w:rsidRPr="00CF773C">
        <w:rPr>
          <w:rFonts w:ascii="Garamond" w:hAnsi="Garamond"/>
          <w:sz w:val="22"/>
          <w:szCs w:val="22"/>
        </w:rPr>
        <w:t>Mantener actualizadas las vigencias y montos de los amparos de las garantías constituidas con ocasión de la suscripción del Contrato, en el evento de presentarse modificaciones en valor y/o plazo, suspensiones, y demás modificaciones que afecten su vigencia o monto.</w:t>
      </w:r>
    </w:p>
    <w:p w14:paraId="7519F01A" w14:textId="626F21F4" w:rsidR="00BF79AD" w:rsidRPr="00CF773C" w:rsidRDefault="00BF79AD" w:rsidP="008B4988">
      <w:pPr>
        <w:widowControl/>
        <w:numPr>
          <w:ilvl w:val="0"/>
          <w:numId w:val="22"/>
        </w:numPr>
        <w:jc w:val="both"/>
        <w:rPr>
          <w:rFonts w:ascii="Garamond" w:hAnsi="Garamond" w:cs="Arial"/>
          <w:sz w:val="22"/>
          <w:szCs w:val="22"/>
          <w:lang w:bidi="ar-SA"/>
        </w:rPr>
      </w:pPr>
      <w:r w:rsidRPr="00CF773C">
        <w:rPr>
          <w:rFonts w:ascii="Garamond" w:hAnsi="Garamond" w:cs="Arial"/>
          <w:sz w:val="22"/>
          <w:szCs w:val="22"/>
          <w:lang w:bidi="ar-SA"/>
        </w:rPr>
        <w:t xml:space="preserve">Suscribir oportunamente el </w:t>
      </w:r>
      <w:r w:rsidR="008E477E" w:rsidRPr="00CF773C">
        <w:rPr>
          <w:rFonts w:ascii="Garamond" w:hAnsi="Garamond" w:cs="Arial"/>
          <w:sz w:val="22"/>
          <w:szCs w:val="22"/>
          <w:lang w:bidi="ar-SA"/>
        </w:rPr>
        <w:t xml:space="preserve">Acuerdo </w:t>
      </w:r>
      <w:r w:rsidRPr="00CF773C">
        <w:rPr>
          <w:rFonts w:ascii="Garamond" w:hAnsi="Garamond" w:cs="Arial"/>
          <w:sz w:val="22"/>
          <w:szCs w:val="22"/>
          <w:lang w:bidi="ar-SA"/>
        </w:rPr>
        <w:t xml:space="preserve">de </w:t>
      </w:r>
      <w:r w:rsidR="008E477E" w:rsidRPr="00CF773C">
        <w:rPr>
          <w:rFonts w:ascii="Garamond" w:hAnsi="Garamond" w:cs="Arial"/>
          <w:sz w:val="22"/>
          <w:szCs w:val="22"/>
          <w:lang w:bidi="ar-SA"/>
        </w:rPr>
        <w:t xml:space="preserve">Confidencialidad </w:t>
      </w:r>
      <w:r w:rsidR="008F5985" w:rsidRPr="00CF773C">
        <w:rPr>
          <w:rFonts w:ascii="Garamond" w:hAnsi="Garamond" w:cs="Arial"/>
          <w:sz w:val="22"/>
          <w:szCs w:val="22"/>
          <w:lang w:bidi="ar-SA"/>
        </w:rPr>
        <w:t>y remitirlo al</w:t>
      </w:r>
      <w:r w:rsidRPr="00CF773C">
        <w:rPr>
          <w:rFonts w:ascii="Garamond" w:hAnsi="Garamond" w:cs="Arial"/>
          <w:sz w:val="22"/>
          <w:szCs w:val="22"/>
          <w:lang w:bidi="ar-SA"/>
        </w:rPr>
        <w:t xml:space="preserve"> supervisor/a del </w:t>
      </w:r>
      <w:r w:rsidR="008F5985" w:rsidRPr="00CF773C">
        <w:rPr>
          <w:rFonts w:ascii="Garamond" w:hAnsi="Garamond" w:cs="Arial"/>
          <w:sz w:val="22"/>
          <w:szCs w:val="22"/>
          <w:lang w:bidi="ar-SA"/>
        </w:rPr>
        <w:t>contrato</w:t>
      </w:r>
      <w:r w:rsidR="00813A5C" w:rsidRPr="00CF773C">
        <w:rPr>
          <w:rFonts w:ascii="Garamond" w:hAnsi="Garamond" w:cs="Arial"/>
          <w:sz w:val="22"/>
          <w:szCs w:val="22"/>
          <w:lang w:bidi="ar-SA"/>
        </w:rPr>
        <w:t>, junto con la firma del acta de inicio</w:t>
      </w:r>
      <w:r w:rsidR="008E477E" w:rsidRPr="00CF773C">
        <w:rPr>
          <w:rFonts w:ascii="Garamond" w:hAnsi="Garamond" w:cs="Arial"/>
          <w:sz w:val="22"/>
          <w:szCs w:val="22"/>
          <w:lang w:bidi="ar-SA"/>
        </w:rPr>
        <w:t xml:space="preserve"> (Formato GDI-TIC-F020)</w:t>
      </w:r>
      <w:r w:rsidRPr="00CF773C">
        <w:rPr>
          <w:rFonts w:ascii="Garamond" w:hAnsi="Garamond" w:cs="Arial"/>
          <w:sz w:val="22"/>
          <w:szCs w:val="22"/>
          <w:lang w:bidi="ar-SA"/>
        </w:rPr>
        <w:t>. (</w:t>
      </w:r>
      <w:r w:rsidRPr="00CF773C">
        <w:rPr>
          <w:rFonts w:ascii="Garamond" w:hAnsi="Garamond" w:cs="Arial"/>
          <w:i/>
          <w:iCs/>
          <w:color w:val="808080" w:themeColor="background1" w:themeShade="80"/>
          <w:sz w:val="22"/>
          <w:szCs w:val="22"/>
          <w:lang w:bidi="ar-SA"/>
        </w:rPr>
        <w:t>Este se debe incluir en el respectivo expediente</w:t>
      </w:r>
      <w:r w:rsidR="00A668D7" w:rsidRPr="00CF773C">
        <w:rPr>
          <w:rFonts w:ascii="Garamond" w:hAnsi="Garamond" w:cs="Arial"/>
          <w:i/>
          <w:iCs/>
          <w:color w:val="808080" w:themeColor="background1" w:themeShade="80"/>
          <w:sz w:val="22"/>
          <w:szCs w:val="22"/>
          <w:lang w:bidi="ar-SA"/>
        </w:rPr>
        <w:t xml:space="preserve"> </w:t>
      </w:r>
      <w:r w:rsidR="00BA0DA7" w:rsidRPr="00CF773C">
        <w:rPr>
          <w:rFonts w:ascii="Garamond" w:hAnsi="Garamond" w:cs="Arial"/>
          <w:i/>
          <w:iCs/>
          <w:color w:val="808080" w:themeColor="background1" w:themeShade="80"/>
          <w:sz w:val="22"/>
          <w:szCs w:val="22"/>
          <w:lang w:bidi="ar-SA"/>
        </w:rPr>
        <w:t>siempre y cuando</w:t>
      </w:r>
      <w:r w:rsidR="00625BDC" w:rsidRPr="00CF773C">
        <w:rPr>
          <w:rFonts w:ascii="Garamond" w:hAnsi="Garamond" w:cs="Arial"/>
          <w:i/>
          <w:iCs/>
          <w:color w:val="808080" w:themeColor="background1" w:themeShade="80"/>
          <w:sz w:val="22"/>
          <w:szCs w:val="22"/>
          <w:lang w:bidi="ar-SA"/>
        </w:rPr>
        <w:t xml:space="preserve"> en</w:t>
      </w:r>
      <w:r w:rsidR="00BA0DA7" w:rsidRPr="00CF773C">
        <w:rPr>
          <w:rFonts w:ascii="Garamond" w:hAnsi="Garamond" w:cs="Arial"/>
          <w:i/>
          <w:iCs/>
          <w:color w:val="808080" w:themeColor="background1" w:themeShade="80"/>
          <w:sz w:val="22"/>
          <w:szCs w:val="22"/>
          <w:lang w:bidi="ar-SA"/>
        </w:rPr>
        <w:t xml:space="preserve"> el C</w:t>
      </w:r>
      <w:r w:rsidR="00625BDC" w:rsidRPr="00CF773C">
        <w:rPr>
          <w:rFonts w:ascii="Garamond" w:hAnsi="Garamond" w:cs="Arial"/>
          <w:i/>
          <w:iCs/>
          <w:color w:val="808080" w:themeColor="background1" w:themeShade="80"/>
          <w:sz w:val="22"/>
          <w:szCs w:val="22"/>
          <w:lang w:bidi="ar-SA"/>
        </w:rPr>
        <w:t>ontrato se maneje</w:t>
      </w:r>
      <w:r w:rsidR="00BA0DA7" w:rsidRPr="00CF773C">
        <w:rPr>
          <w:rFonts w:ascii="Garamond" w:hAnsi="Garamond" w:cs="Arial"/>
          <w:i/>
          <w:iCs/>
          <w:color w:val="808080" w:themeColor="background1" w:themeShade="80"/>
          <w:sz w:val="22"/>
          <w:szCs w:val="22"/>
          <w:lang w:bidi="ar-SA"/>
        </w:rPr>
        <w:t xml:space="preserve"> información de propiedad de SDG</w:t>
      </w:r>
      <w:r w:rsidRPr="00CF773C">
        <w:rPr>
          <w:rFonts w:ascii="Garamond" w:hAnsi="Garamond" w:cs="Arial"/>
          <w:i/>
          <w:iCs/>
          <w:color w:val="808080" w:themeColor="background1" w:themeShade="80"/>
          <w:sz w:val="22"/>
          <w:szCs w:val="22"/>
          <w:lang w:bidi="ar-SA"/>
        </w:rPr>
        <w:t>)</w:t>
      </w:r>
      <w:r w:rsidRPr="00CF773C">
        <w:rPr>
          <w:rFonts w:ascii="Garamond" w:hAnsi="Garamond" w:cs="Arial"/>
          <w:color w:val="808080" w:themeColor="background1" w:themeShade="80"/>
          <w:sz w:val="22"/>
          <w:szCs w:val="22"/>
          <w:lang w:bidi="ar-SA"/>
        </w:rPr>
        <w:t xml:space="preserve"> </w:t>
      </w:r>
    </w:p>
    <w:p w14:paraId="552FFCED" w14:textId="2752CD29" w:rsidR="00BF79AD" w:rsidRPr="00CF773C" w:rsidRDefault="00BF79AD" w:rsidP="008B4988">
      <w:pPr>
        <w:widowControl/>
        <w:numPr>
          <w:ilvl w:val="0"/>
          <w:numId w:val="22"/>
        </w:numPr>
        <w:jc w:val="both"/>
        <w:rPr>
          <w:rFonts w:ascii="Garamond" w:hAnsi="Garamond" w:cs="Arial"/>
          <w:sz w:val="22"/>
          <w:szCs w:val="22"/>
          <w:lang w:bidi="ar-SA"/>
        </w:rPr>
      </w:pPr>
      <w:r w:rsidRPr="00CF773C">
        <w:rPr>
          <w:rFonts w:ascii="Garamond" w:hAnsi="Garamond" w:cs="Arial"/>
          <w:sz w:val="22"/>
          <w:szCs w:val="22"/>
          <w:lang w:bidi="ar-SA"/>
        </w:rPr>
        <w:lastRenderedPageBreak/>
        <w:t xml:space="preserve">Suscribir oportunamente el </w:t>
      </w:r>
      <w:r w:rsidR="008E477E" w:rsidRPr="00CF773C">
        <w:rPr>
          <w:rFonts w:ascii="Garamond" w:hAnsi="Garamond" w:cs="Arial"/>
          <w:sz w:val="22"/>
          <w:szCs w:val="22"/>
          <w:lang w:bidi="ar-SA"/>
        </w:rPr>
        <w:t xml:space="preserve">Acuerdo </w:t>
      </w:r>
      <w:r w:rsidRPr="00CF773C">
        <w:rPr>
          <w:rFonts w:ascii="Garamond" w:hAnsi="Garamond" w:cs="Arial"/>
          <w:sz w:val="22"/>
          <w:szCs w:val="22"/>
          <w:lang w:bidi="ar-SA"/>
        </w:rPr>
        <w:t xml:space="preserve">de </w:t>
      </w:r>
      <w:r w:rsidR="008E477E" w:rsidRPr="00CF773C">
        <w:rPr>
          <w:rFonts w:ascii="Garamond" w:hAnsi="Garamond" w:cs="Arial"/>
          <w:sz w:val="22"/>
          <w:szCs w:val="22"/>
          <w:lang w:bidi="ar-SA"/>
        </w:rPr>
        <w:t xml:space="preserve">Transferencia </w:t>
      </w:r>
      <w:r w:rsidRPr="00CF773C">
        <w:rPr>
          <w:rFonts w:ascii="Garamond" w:hAnsi="Garamond" w:cs="Arial"/>
          <w:sz w:val="22"/>
          <w:szCs w:val="22"/>
          <w:lang w:bidi="ar-SA"/>
        </w:rPr>
        <w:t xml:space="preserve">de </w:t>
      </w:r>
      <w:r w:rsidR="008E477E" w:rsidRPr="00CF773C">
        <w:rPr>
          <w:rFonts w:ascii="Garamond" w:hAnsi="Garamond" w:cs="Arial"/>
          <w:sz w:val="22"/>
          <w:szCs w:val="22"/>
          <w:lang w:bidi="ar-SA"/>
        </w:rPr>
        <w:t>Información</w:t>
      </w:r>
      <w:r w:rsidRPr="00CF773C">
        <w:rPr>
          <w:rFonts w:ascii="Garamond" w:hAnsi="Garamond" w:cs="Arial"/>
          <w:sz w:val="22"/>
          <w:szCs w:val="22"/>
          <w:lang w:bidi="ar-SA"/>
        </w:rPr>
        <w:t xml:space="preserve">, </w:t>
      </w:r>
      <w:proofErr w:type="gramStart"/>
      <w:r w:rsidRPr="00CF773C">
        <w:rPr>
          <w:rFonts w:ascii="Garamond" w:hAnsi="Garamond" w:cs="Arial"/>
          <w:sz w:val="22"/>
          <w:szCs w:val="22"/>
          <w:lang w:bidi="ar-SA"/>
        </w:rPr>
        <w:t>conjuntamente con</w:t>
      </w:r>
      <w:proofErr w:type="gramEnd"/>
      <w:r w:rsidRPr="00CF773C">
        <w:rPr>
          <w:rFonts w:ascii="Garamond" w:hAnsi="Garamond" w:cs="Arial"/>
          <w:sz w:val="22"/>
          <w:szCs w:val="22"/>
          <w:lang w:bidi="ar-SA"/>
        </w:rPr>
        <w:t xml:space="preserve"> el/la supervisor/a del </w:t>
      </w:r>
      <w:r w:rsidR="007D0C9A" w:rsidRPr="00CF773C">
        <w:rPr>
          <w:rFonts w:ascii="Garamond" w:hAnsi="Garamond" w:cs="Arial"/>
          <w:sz w:val="22"/>
          <w:szCs w:val="22"/>
          <w:lang w:bidi="ar-SA"/>
        </w:rPr>
        <w:t>contrato</w:t>
      </w:r>
      <w:r w:rsidRPr="00CF773C">
        <w:rPr>
          <w:rFonts w:ascii="Garamond" w:hAnsi="Garamond" w:cs="Arial"/>
          <w:sz w:val="22"/>
          <w:szCs w:val="22"/>
          <w:lang w:bidi="ar-SA"/>
        </w:rPr>
        <w:t xml:space="preserve">, </w:t>
      </w:r>
      <w:r w:rsidR="00C3193C" w:rsidRPr="00CF773C">
        <w:rPr>
          <w:rFonts w:ascii="Garamond" w:hAnsi="Garamond" w:cs="Arial"/>
          <w:sz w:val="22"/>
          <w:szCs w:val="22"/>
          <w:lang w:bidi="ar-SA"/>
        </w:rPr>
        <w:t xml:space="preserve">junto con </w:t>
      </w:r>
      <w:r w:rsidRPr="00CF773C">
        <w:rPr>
          <w:rFonts w:ascii="Garamond" w:hAnsi="Garamond" w:cs="Arial"/>
          <w:sz w:val="22"/>
          <w:szCs w:val="22"/>
          <w:lang w:bidi="ar-SA"/>
        </w:rPr>
        <w:t>la firma del acta de inicio</w:t>
      </w:r>
      <w:r w:rsidR="008E477E" w:rsidRPr="00CF773C">
        <w:rPr>
          <w:rFonts w:ascii="Garamond" w:hAnsi="Garamond" w:cs="Arial"/>
          <w:sz w:val="22"/>
          <w:szCs w:val="22"/>
          <w:lang w:bidi="ar-SA"/>
        </w:rPr>
        <w:t xml:space="preserve"> (Formato GDI-TIC-F041)</w:t>
      </w:r>
      <w:r w:rsidRPr="00CF773C">
        <w:rPr>
          <w:rFonts w:ascii="Garamond" w:hAnsi="Garamond" w:cs="Arial"/>
          <w:sz w:val="22"/>
          <w:szCs w:val="22"/>
          <w:lang w:bidi="ar-SA"/>
        </w:rPr>
        <w:t>. (</w:t>
      </w:r>
      <w:r w:rsidR="007D0C9A" w:rsidRPr="00CF773C">
        <w:rPr>
          <w:rFonts w:ascii="Garamond" w:hAnsi="Garamond" w:cs="Arial"/>
          <w:i/>
          <w:iCs/>
          <w:color w:val="808080" w:themeColor="background1" w:themeShade="80"/>
          <w:sz w:val="22"/>
          <w:szCs w:val="22"/>
          <w:lang w:bidi="ar-SA"/>
        </w:rPr>
        <w:t>Esta obligación aplica para aquellos contratos a celebrarse con personas jurídicas en los que durante</w:t>
      </w:r>
      <w:r w:rsidRPr="00CF773C">
        <w:rPr>
          <w:rFonts w:ascii="Garamond" w:hAnsi="Garamond" w:cs="Arial"/>
          <w:i/>
          <w:iCs/>
          <w:color w:val="808080" w:themeColor="background1" w:themeShade="80"/>
          <w:sz w:val="22"/>
          <w:szCs w:val="22"/>
          <w:lang w:bidi="ar-SA"/>
        </w:rPr>
        <w:t xml:space="preserve"> la ejecución </w:t>
      </w:r>
      <w:proofErr w:type="gramStart"/>
      <w:r w:rsidRPr="00CF773C">
        <w:rPr>
          <w:rFonts w:ascii="Garamond" w:hAnsi="Garamond" w:cs="Arial"/>
          <w:i/>
          <w:iCs/>
          <w:color w:val="808080" w:themeColor="background1" w:themeShade="80"/>
          <w:sz w:val="22"/>
          <w:szCs w:val="22"/>
          <w:lang w:bidi="ar-SA"/>
        </w:rPr>
        <w:t xml:space="preserve">del </w:t>
      </w:r>
      <w:r w:rsidR="007D0C9A" w:rsidRPr="00CF773C">
        <w:rPr>
          <w:rFonts w:ascii="Garamond" w:hAnsi="Garamond" w:cs="Arial"/>
          <w:i/>
          <w:iCs/>
          <w:color w:val="808080" w:themeColor="background1" w:themeShade="80"/>
          <w:sz w:val="22"/>
          <w:szCs w:val="22"/>
          <w:lang w:bidi="ar-SA"/>
        </w:rPr>
        <w:t>mismo</w:t>
      </w:r>
      <w:proofErr w:type="gramEnd"/>
      <w:r w:rsidRPr="00CF773C">
        <w:rPr>
          <w:rFonts w:ascii="Garamond" w:hAnsi="Garamond" w:cs="Arial"/>
          <w:i/>
          <w:iCs/>
          <w:color w:val="808080" w:themeColor="background1" w:themeShade="80"/>
          <w:sz w:val="22"/>
          <w:szCs w:val="22"/>
          <w:lang w:bidi="ar-SA"/>
        </w:rPr>
        <w:t xml:space="preserve"> haya intercambio de información</w:t>
      </w:r>
      <w:r w:rsidR="007D0C9A" w:rsidRPr="00CF773C">
        <w:rPr>
          <w:rFonts w:ascii="Garamond" w:hAnsi="Garamond" w:cs="Arial"/>
          <w:sz w:val="22"/>
          <w:szCs w:val="22"/>
          <w:lang w:bidi="ar-SA"/>
        </w:rPr>
        <w:t>.</w:t>
      </w:r>
      <w:r w:rsidRPr="00CF773C">
        <w:rPr>
          <w:rFonts w:ascii="Garamond" w:hAnsi="Garamond" w:cs="Arial"/>
          <w:sz w:val="22"/>
          <w:szCs w:val="22"/>
          <w:lang w:bidi="ar-SA"/>
        </w:rPr>
        <w:t>)</w:t>
      </w:r>
    </w:p>
    <w:bookmarkEnd w:id="26"/>
    <w:p w14:paraId="1F6A1136" w14:textId="77777777" w:rsidR="00415617" w:rsidRPr="00CF773C" w:rsidRDefault="00415617" w:rsidP="00415617">
      <w:pPr>
        <w:pStyle w:val="Standard"/>
        <w:jc w:val="both"/>
        <w:rPr>
          <w:rFonts w:ascii="Garamond" w:hAnsi="Garamond" w:cs="Arial"/>
          <w:sz w:val="22"/>
          <w:szCs w:val="22"/>
        </w:rPr>
      </w:pPr>
    </w:p>
    <w:p w14:paraId="432306B4" w14:textId="77777777" w:rsidR="00415617" w:rsidRPr="00CF773C" w:rsidRDefault="00415617" w:rsidP="00415617">
      <w:pPr>
        <w:pStyle w:val="Standard"/>
        <w:jc w:val="both"/>
        <w:rPr>
          <w:rFonts w:ascii="Garamond" w:hAnsi="Garamond" w:cs="Arial"/>
          <w:b/>
          <w:sz w:val="22"/>
          <w:szCs w:val="22"/>
        </w:rPr>
      </w:pPr>
      <w:r w:rsidRPr="00CF773C">
        <w:rPr>
          <w:rFonts w:ascii="Garamond" w:hAnsi="Garamond" w:cs="Arial"/>
          <w:b/>
          <w:sz w:val="22"/>
          <w:szCs w:val="22"/>
        </w:rPr>
        <w:t>9.5 OBLIGACIONES ESPECÍFICAS</w:t>
      </w:r>
    </w:p>
    <w:p w14:paraId="31C5092C" w14:textId="77777777" w:rsidR="00415617" w:rsidRPr="00CF773C" w:rsidRDefault="00415617" w:rsidP="00415617">
      <w:pPr>
        <w:pStyle w:val="Standard"/>
        <w:jc w:val="both"/>
        <w:rPr>
          <w:rFonts w:ascii="Garamond" w:hAnsi="Garamond" w:cs="Arial"/>
          <w:sz w:val="22"/>
          <w:szCs w:val="22"/>
        </w:rPr>
      </w:pPr>
    </w:p>
    <w:p w14:paraId="6EFDB865" w14:textId="77777777" w:rsidR="00415617" w:rsidRPr="00CF773C" w:rsidRDefault="00415617" w:rsidP="00415617">
      <w:pPr>
        <w:pStyle w:val="Standard"/>
        <w:jc w:val="both"/>
        <w:rPr>
          <w:rFonts w:ascii="Garamond" w:hAnsi="Garamond"/>
          <w:color w:val="808080" w:themeColor="background1" w:themeShade="80"/>
          <w:sz w:val="22"/>
          <w:szCs w:val="22"/>
        </w:rPr>
      </w:pPr>
      <w:bookmarkStart w:id="27" w:name="_Hlk79059599"/>
      <w:r w:rsidRPr="00CF773C">
        <w:rPr>
          <w:rFonts w:ascii="Garamond" w:hAnsi="Garamond"/>
          <w:color w:val="808080" w:themeColor="background1" w:themeShade="80"/>
          <w:sz w:val="22"/>
          <w:szCs w:val="22"/>
        </w:rPr>
        <w:t>EN ESTE NUMERAL DEBERÁ ESTABLECER LAS OBLIGACIONES ESPECIFICAS QUE SE DERIVEN DEL CUMPLIMIENTO DEL OBJETO DE CONTRATO.</w:t>
      </w:r>
    </w:p>
    <w:bookmarkEnd w:id="27"/>
    <w:p w14:paraId="1697EB9C" w14:textId="77777777" w:rsidR="00415617" w:rsidRPr="00CF773C" w:rsidRDefault="00415617" w:rsidP="00415617">
      <w:pPr>
        <w:pStyle w:val="Standard"/>
        <w:jc w:val="both"/>
        <w:rPr>
          <w:rFonts w:ascii="Garamond" w:hAnsi="Garamond" w:cs="Arial"/>
          <w:sz w:val="22"/>
          <w:szCs w:val="22"/>
        </w:rPr>
      </w:pPr>
    </w:p>
    <w:p w14:paraId="5D368F52" w14:textId="77777777" w:rsidR="00415617" w:rsidRPr="00CF773C" w:rsidRDefault="00415617" w:rsidP="00415617">
      <w:pPr>
        <w:pStyle w:val="Standard"/>
        <w:jc w:val="both"/>
        <w:rPr>
          <w:rFonts w:ascii="Garamond" w:hAnsi="Garamond" w:cs="Arial"/>
          <w:b/>
          <w:color w:val="808080" w:themeColor="background1" w:themeShade="80"/>
          <w:sz w:val="22"/>
          <w:szCs w:val="22"/>
        </w:rPr>
      </w:pPr>
      <w:r w:rsidRPr="00CF773C">
        <w:rPr>
          <w:rFonts w:ascii="Garamond" w:hAnsi="Garamond" w:cs="Arial"/>
          <w:b/>
          <w:sz w:val="22"/>
          <w:szCs w:val="22"/>
        </w:rPr>
        <w:t>9</w:t>
      </w:r>
      <w:bookmarkStart w:id="28" w:name="_Hlk79749146"/>
      <w:r w:rsidRPr="00CF773C">
        <w:rPr>
          <w:rFonts w:ascii="Garamond" w:hAnsi="Garamond" w:cs="Arial"/>
          <w:b/>
          <w:sz w:val="22"/>
          <w:szCs w:val="22"/>
        </w:rPr>
        <w:t>.6 OBLIGACIONES DE LA SECRETARÍA DISTRITAL DE GOBIERNO</w:t>
      </w:r>
      <w:r w:rsidRPr="00CF773C">
        <w:rPr>
          <w:rFonts w:ascii="Garamond" w:hAnsi="Garamond" w:cs="Arial"/>
          <w:b/>
          <w:color w:val="FF0000"/>
          <w:sz w:val="22"/>
          <w:szCs w:val="22"/>
        </w:rPr>
        <w:t xml:space="preserve"> </w:t>
      </w:r>
      <w:r w:rsidRPr="00CF773C">
        <w:rPr>
          <w:rFonts w:ascii="Garamond" w:hAnsi="Garamond" w:cs="Arial"/>
          <w:b/>
          <w:color w:val="808080" w:themeColor="background1" w:themeShade="80"/>
          <w:sz w:val="22"/>
          <w:szCs w:val="22"/>
        </w:rPr>
        <w:t>/ FONDO DE DESARROLLO LOCAL DE XXXX</w:t>
      </w:r>
    </w:p>
    <w:p w14:paraId="112519DA" w14:textId="77777777" w:rsidR="00415617" w:rsidRPr="00CF773C" w:rsidRDefault="00415617" w:rsidP="00415617">
      <w:pPr>
        <w:pStyle w:val="Standard"/>
        <w:jc w:val="both"/>
        <w:rPr>
          <w:rFonts w:ascii="Garamond" w:hAnsi="Garamond" w:cs="Arial"/>
          <w:b/>
          <w:sz w:val="22"/>
          <w:szCs w:val="22"/>
        </w:rPr>
      </w:pPr>
    </w:p>
    <w:p w14:paraId="575D8A99" w14:textId="77777777" w:rsidR="00415617" w:rsidRPr="00CF773C" w:rsidRDefault="00415617" w:rsidP="008B4988">
      <w:pPr>
        <w:pStyle w:val="Standard"/>
        <w:numPr>
          <w:ilvl w:val="0"/>
          <w:numId w:val="17"/>
        </w:numPr>
        <w:tabs>
          <w:tab w:val="left" w:pos="284"/>
        </w:tabs>
        <w:ind w:left="284" w:hanging="284"/>
        <w:jc w:val="both"/>
        <w:rPr>
          <w:rFonts w:ascii="Garamond" w:hAnsi="Garamond" w:cs="Arial"/>
          <w:sz w:val="22"/>
          <w:szCs w:val="22"/>
        </w:rPr>
      </w:pPr>
      <w:r w:rsidRPr="00CF773C">
        <w:rPr>
          <w:rFonts w:ascii="Garamond" w:hAnsi="Garamond" w:cs="Arial"/>
          <w:sz w:val="22"/>
          <w:szCs w:val="22"/>
        </w:rPr>
        <w:t>Verificar a través del supervisor la correcta ejecución del objeto contratado.</w:t>
      </w:r>
    </w:p>
    <w:p w14:paraId="3A9AF795" w14:textId="77777777" w:rsidR="00415617" w:rsidRPr="00CF773C" w:rsidRDefault="00415617" w:rsidP="008B4988">
      <w:pPr>
        <w:pStyle w:val="Standard"/>
        <w:numPr>
          <w:ilvl w:val="0"/>
          <w:numId w:val="17"/>
        </w:numPr>
        <w:tabs>
          <w:tab w:val="left" w:pos="284"/>
        </w:tabs>
        <w:ind w:left="284" w:hanging="284"/>
        <w:jc w:val="both"/>
        <w:rPr>
          <w:rFonts w:ascii="Garamond" w:hAnsi="Garamond" w:cs="Arial"/>
          <w:sz w:val="22"/>
          <w:szCs w:val="22"/>
        </w:rPr>
      </w:pPr>
      <w:r w:rsidRPr="00CF773C">
        <w:rPr>
          <w:rFonts w:ascii="Garamond" w:hAnsi="Garamond" w:cs="Arial"/>
          <w:sz w:val="22"/>
          <w:szCs w:val="22"/>
        </w:rPr>
        <w:t>Suministrar oportunamente la información, herramientas y apoyo logístico que se requiera para el cumplimiento de las obligaciones contractuales.</w:t>
      </w:r>
    </w:p>
    <w:p w14:paraId="6618ED76" w14:textId="77777777" w:rsidR="00415617" w:rsidRPr="00CF773C" w:rsidRDefault="00415617" w:rsidP="008B4988">
      <w:pPr>
        <w:pStyle w:val="Standard"/>
        <w:numPr>
          <w:ilvl w:val="0"/>
          <w:numId w:val="17"/>
        </w:numPr>
        <w:tabs>
          <w:tab w:val="left" w:pos="284"/>
        </w:tabs>
        <w:ind w:left="284" w:hanging="284"/>
        <w:jc w:val="both"/>
        <w:rPr>
          <w:rFonts w:ascii="Garamond" w:hAnsi="Garamond" w:cs="Arial"/>
          <w:sz w:val="22"/>
          <w:szCs w:val="22"/>
        </w:rPr>
      </w:pPr>
      <w:r w:rsidRPr="00CF773C">
        <w:rPr>
          <w:rFonts w:ascii="Garamond" w:hAnsi="Garamond" w:cs="Arial"/>
          <w:sz w:val="22"/>
          <w:szCs w:val="22"/>
        </w:rPr>
        <w:t>Pagar el valor del contrato en las condiciones pactadas.</w:t>
      </w:r>
    </w:p>
    <w:p w14:paraId="655ABC01" w14:textId="77777777" w:rsidR="00415617" w:rsidRPr="00CF773C" w:rsidRDefault="00415617" w:rsidP="008B4988">
      <w:pPr>
        <w:pStyle w:val="Standard"/>
        <w:numPr>
          <w:ilvl w:val="0"/>
          <w:numId w:val="17"/>
        </w:numPr>
        <w:tabs>
          <w:tab w:val="left" w:pos="284"/>
        </w:tabs>
        <w:ind w:left="284" w:hanging="284"/>
        <w:jc w:val="both"/>
        <w:rPr>
          <w:rFonts w:ascii="Garamond" w:hAnsi="Garamond"/>
          <w:sz w:val="22"/>
          <w:szCs w:val="22"/>
        </w:rPr>
      </w:pPr>
      <w:r w:rsidRPr="00CF773C">
        <w:rPr>
          <w:rFonts w:ascii="Garamond" w:hAnsi="Garamond" w:cs="Arial"/>
          <w:sz w:val="22"/>
          <w:szCs w:val="22"/>
        </w:rPr>
        <w:t xml:space="preserve">Verificar que el contratista realice el pago de aportes al sistema de seguridad social </w:t>
      </w:r>
      <w:r w:rsidRPr="00CF773C">
        <w:rPr>
          <w:rFonts w:ascii="Garamond" w:hAnsi="Garamond" w:cs="Arial"/>
          <w:sz w:val="22"/>
          <w:szCs w:val="22"/>
          <w:lang w:val="es-ES"/>
        </w:rPr>
        <w:t>integral, parafiscales, ICBF, SENA y cajas de compensación familiar (cuando a ello haya lugar)</w:t>
      </w:r>
      <w:r w:rsidRPr="00CF773C">
        <w:rPr>
          <w:rFonts w:ascii="Garamond" w:hAnsi="Garamond" w:cs="Arial"/>
          <w:sz w:val="22"/>
          <w:szCs w:val="22"/>
        </w:rPr>
        <w:t>, en las condiciones establecidas por la normatividad vigente.</w:t>
      </w:r>
    </w:p>
    <w:p w14:paraId="64EB6108" w14:textId="77777777" w:rsidR="00415617" w:rsidRPr="00CF773C" w:rsidRDefault="00415617" w:rsidP="008B4988">
      <w:pPr>
        <w:pStyle w:val="Standard"/>
        <w:numPr>
          <w:ilvl w:val="0"/>
          <w:numId w:val="17"/>
        </w:numPr>
        <w:tabs>
          <w:tab w:val="left" w:pos="284"/>
        </w:tabs>
        <w:ind w:left="284" w:hanging="284"/>
        <w:jc w:val="both"/>
        <w:rPr>
          <w:rFonts w:ascii="Garamond" w:hAnsi="Garamond" w:cs="Arial"/>
          <w:sz w:val="22"/>
          <w:szCs w:val="22"/>
        </w:rPr>
      </w:pPr>
      <w:r w:rsidRPr="00CF773C">
        <w:rPr>
          <w:rFonts w:ascii="Garamond" w:hAnsi="Garamond" w:cs="Arial"/>
          <w:sz w:val="22"/>
          <w:szCs w:val="22"/>
        </w:rPr>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t>
      </w:r>
    </w:p>
    <w:p w14:paraId="34F6549C" w14:textId="77777777" w:rsidR="00415617" w:rsidRPr="00CF773C" w:rsidRDefault="00415617" w:rsidP="008B4988">
      <w:pPr>
        <w:numPr>
          <w:ilvl w:val="0"/>
          <w:numId w:val="17"/>
        </w:numPr>
        <w:tabs>
          <w:tab w:val="left" w:pos="284"/>
        </w:tabs>
        <w:ind w:left="284" w:hanging="284"/>
        <w:rPr>
          <w:rFonts w:ascii="Garamond" w:hAnsi="Garamond" w:cs="Arial"/>
          <w:sz w:val="22"/>
          <w:szCs w:val="22"/>
          <w:lang w:bidi="ar-SA"/>
        </w:rPr>
      </w:pPr>
      <w:r w:rsidRPr="00CF773C">
        <w:rPr>
          <w:rFonts w:ascii="Garamond" w:hAnsi="Garamond" w:cs="Arial"/>
          <w:sz w:val="22"/>
          <w:szCs w:val="22"/>
          <w:lang w:bidi="ar-SA"/>
        </w:rPr>
        <w:t>Las demás establecidas en la normatividad vigente.</w:t>
      </w:r>
    </w:p>
    <w:bookmarkEnd w:id="28"/>
    <w:p w14:paraId="579CBF5F" w14:textId="33669513" w:rsidR="00564ABE" w:rsidRPr="00CF773C" w:rsidRDefault="00564ABE" w:rsidP="00415617">
      <w:pPr>
        <w:pStyle w:val="Standard"/>
        <w:jc w:val="both"/>
        <w:rPr>
          <w:rFonts w:ascii="Garamond" w:hAnsi="Garamond" w:cs="Arial"/>
          <w:b/>
          <w:sz w:val="22"/>
          <w:szCs w:val="22"/>
        </w:rPr>
      </w:pPr>
    </w:p>
    <w:p w14:paraId="0171D385" w14:textId="77777777" w:rsidR="00564ABE" w:rsidRPr="00CF773C" w:rsidRDefault="00564ABE" w:rsidP="00415617">
      <w:pPr>
        <w:pStyle w:val="Standard"/>
        <w:jc w:val="both"/>
        <w:rPr>
          <w:rFonts w:ascii="Garamond" w:hAnsi="Garamond" w:cs="Arial"/>
          <w:b/>
          <w:sz w:val="22"/>
          <w:szCs w:val="22"/>
        </w:rPr>
      </w:pPr>
    </w:p>
    <w:p w14:paraId="760970FB" w14:textId="77777777" w:rsidR="00415617" w:rsidRPr="00CF773C" w:rsidRDefault="00415617" w:rsidP="00415617">
      <w:pPr>
        <w:pStyle w:val="Standard"/>
        <w:jc w:val="both"/>
        <w:rPr>
          <w:rFonts w:ascii="Garamond" w:hAnsi="Garamond" w:cs="Arial"/>
          <w:b/>
          <w:sz w:val="22"/>
          <w:szCs w:val="22"/>
        </w:rPr>
      </w:pPr>
      <w:r w:rsidRPr="00CF773C">
        <w:rPr>
          <w:rFonts w:ascii="Garamond" w:hAnsi="Garamond" w:cs="Arial"/>
          <w:b/>
          <w:sz w:val="22"/>
          <w:szCs w:val="22"/>
        </w:rPr>
        <w:t>9.7 SUPERVISIÓN</w:t>
      </w:r>
    </w:p>
    <w:p w14:paraId="634051BB" w14:textId="77777777" w:rsidR="00415617" w:rsidRPr="00CF773C" w:rsidRDefault="00415617" w:rsidP="00415617">
      <w:pPr>
        <w:pStyle w:val="Standard"/>
        <w:jc w:val="both"/>
        <w:rPr>
          <w:rFonts w:ascii="Garamond" w:hAnsi="Garamond" w:cs="Arial"/>
          <w:sz w:val="22"/>
          <w:szCs w:val="22"/>
        </w:rPr>
      </w:pPr>
    </w:p>
    <w:p w14:paraId="358C5936" w14:textId="77777777" w:rsidR="00415617" w:rsidRPr="00CF773C" w:rsidRDefault="00415617" w:rsidP="00415617">
      <w:pPr>
        <w:pStyle w:val="Standard"/>
        <w:jc w:val="both"/>
        <w:rPr>
          <w:rFonts w:ascii="Garamond" w:hAnsi="Garamond"/>
          <w:color w:val="808080" w:themeColor="background1" w:themeShade="80"/>
          <w:sz w:val="22"/>
          <w:szCs w:val="22"/>
        </w:rPr>
      </w:pPr>
      <w:bookmarkStart w:id="29" w:name="_Hlk79059628"/>
      <w:r w:rsidRPr="00CF773C">
        <w:rPr>
          <w:rFonts w:ascii="Garamond" w:hAnsi="Garamond" w:cs="Arial"/>
          <w:sz w:val="22"/>
          <w:szCs w:val="22"/>
        </w:rPr>
        <w:t xml:space="preserve">La supervisión del contrato será ejercida por el/la </w:t>
      </w:r>
      <w:r w:rsidRPr="00CF773C">
        <w:rPr>
          <w:rFonts w:ascii="Garamond" w:hAnsi="Garamond"/>
          <w:color w:val="808080" w:themeColor="background1" w:themeShade="80"/>
          <w:sz w:val="22"/>
          <w:szCs w:val="22"/>
        </w:rPr>
        <w:t>«QUIEN CORRESPONDA (NOMBRE DEL CARGO</w:t>
      </w:r>
      <w:bookmarkStart w:id="30" w:name="_Hlk85018288"/>
      <w:r w:rsidRPr="00CF773C">
        <w:rPr>
          <w:rFonts w:ascii="Garamond" w:hAnsi="Garamond"/>
          <w:color w:val="808080" w:themeColor="background1" w:themeShade="80"/>
          <w:sz w:val="22"/>
          <w:szCs w:val="22"/>
        </w:rPr>
        <w:t xml:space="preserve">, </w:t>
      </w:r>
      <w:bookmarkStart w:id="31" w:name="_Hlk85019148"/>
      <w:r w:rsidRPr="00CF773C">
        <w:rPr>
          <w:rFonts w:ascii="Garamond" w:hAnsi="Garamond"/>
          <w:color w:val="808080" w:themeColor="background1" w:themeShade="80"/>
          <w:sz w:val="22"/>
          <w:szCs w:val="22"/>
        </w:rPr>
        <w:t>NO DE LA PERSONA</w:t>
      </w:r>
      <w:bookmarkEnd w:id="30"/>
      <w:bookmarkEnd w:id="31"/>
      <w:r w:rsidRPr="00CF773C">
        <w:rPr>
          <w:rFonts w:ascii="Garamond" w:hAnsi="Garamond"/>
          <w:color w:val="808080" w:themeColor="background1" w:themeShade="80"/>
          <w:sz w:val="22"/>
          <w:szCs w:val="22"/>
        </w:rPr>
        <w:t>)».</w:t>
      </w:r>
    </w:p>
    <w:p w14:paraId="64474422" w14:textId="77777777" w:rsidR="00415617" w:rsidRPr="00CF773C" w:rsidRDefault="00415617" w:rsidP="00415617">
      <w:pPr>
        <w:pStyle w:val="Standard"/>
        <w:jc w:val="both"/>
        <w:rPr>
          <w:rFonts w:ascii="Garamond" w:hAnsi="Garamond" w:cs="Arial"/>
          <w:sz w:val="22"/>
          <w:szCs w:val="22"/>
        </w:rPr>
      </w:pPr>
    </w:p>
    <w:p w14:paraId="1D0DAC30" w14:textId="77777777" w:rsidR="00415617" w:rsidRPr="00CF773C" w:rsidRDefault="00415617" w:rsidP="00415617">
      <w:pPr>
        <w:pStyle w:val="Standard"/>
        <w:jc w:val="both"/>
        <w:rPr>
          <w:rFonts w:ascii="Garamond" w:hAnsi="Garamond" w:cs="Arial"/>
          <w:sz w:val="22"/>
          <w:szCs w:val="22"/>
        </w:rPr>
      </w:pPr>
      <w:r w:rsidRPr="00CF773C">
        <w:rPr>
          <w:rFonts w:ascii="Garamond" w:hAnsi="Garamond" w:cs="Arial"/>
          <w:sz w:val="22"/>
          <w:szCs w:val="22"/>
        </w:rPr>
        <w:t xml:space="preserve">El supervisor ejercerá sus obligaciones conforme a lo establecido en el Manual de Contratación de la SECRETARÍA,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w14:paraId="30936D21" w14:textId="77777777" w:rsidR="00415617" w:rsidRPr="00CF773C" w:rsidRDefault="00415617" w:rsidP="00415617">
      <w:pPr>
        <w:pStyle w:val="Standard"/>
        <w:jc w:val="both"/>
        <w:rPr>
          <w:rFonts w:ascii="Garamond" w:hAnsi="Garamond" w:cs="Arial"/>
          <w:sz w:val="22"/>
          <w:szCs w:val="22"/>
        </w:rPr>
      </w:pPr>
    </w:p>
    <w:p w14:paraId="22CE4D9A" w14:textId="77777777" w:rsidR="00415617" w:rsidRPr="00CF773C" w:rsidRDefault="00415617" w:rsidP="00415617">
      <w:pPr>
        <w:pStyle w:val="Standard"/>
        <w:jc w:val="both"/>
        <w:rPr>
          <w:rFonts w:ascii="Garamond" w:hAnsi="Garamond" w:cs="Arial"/>
          <w:sz w:val="22"/>
          <w:szCs w:val="22"/>
        </w:rPr>
      </w:pPr>
      <w:r w:rsidRPr="00CF773C">
        <w:rPr>
          <w:rFonts w:ascii="Garamond" w:hAnsi="Garamond" w:cs="Arial"/>
          <w:sz w:val="22"/>
          <w:szCs w:val="22"/>
        </w:rPr>
        <w:t>Para tal fin deberá cumplir con las facultades y deberes establecidos en la referida ley y las demás normas concordantes vigentes.</w:t>
      </w:r>
    </w:p>
    <w:p w14:paraId="5F83D2C7" w14:textId="77777777" w:rsidR="00415617" w:rsidRPr="00CF773C" w:rsidRDefault="00415617" w:rsidP="00415617">
      <w:pPr>
        <w:pStyle w:val="Standard"/>
        <w:jc w:val="both"/>
        <w:rPr>
          <w:rFonts w:ascii="Garamond" w:hAnsi="Garamond" w:cs="Arial"/>
          <w:sz w:val="22"/>
          <w:szCs w:val="22"/>
        </w:rPr>
      </w:pPr>
    </w:p>
    <w:p w14:paraId="5F3A0138" w14:textId="77777777" w:rsidR="00415617" w:rsidRPr="00CF773C" w:rsidRDefault="00415617" w:rsidP="00415617">
      <w:pPr>
        <w:pStyle w:val="Standard"/>
        <w:jc w:val="both"/>
        <w:rPr>
          <w:rFonts w:ascii="Garamond" w:hAnsi="Garamond"/>
          <w:sz w:val="22"/>
          <w:szCs w:val="22"/>
        </w:rPr>
      </w:pPr>
      <w:r w:rsidRPr="00CF773C">
        <w:rPr>
          <w:rFonts w:ascii="Garamond" w:hAnsi="Garamond" w:cs="Arial"/>
          <w:sz w:val="22"/>
          <w:szCs w:val="22"/>
        </w:rPr>
        <w:t xml:space="preserve">El </w:t>
      </w:r>
      <w:r w:rsidRPr="00CF773C">
        <w:rPr>
          <w:rFonts w:ascii="Garamond" w:hAnsi="Garamond" w:cs="Arial"/>
          <w:bCs/>
          <w:color w:val="000000"/>
          <w:sz w:val="22"/>
          <w:szCs w:val="22"/>
        </w:rPr>
        <w:t>Directivo de la dependencia o Gerente del Proyecto</w:t>
      </w:r>
      <w:r w:rsidRPr="00CF773C">
        <w:rPr>
          <w:rFonts w:ascii="Garamond" w:hAnsi="Garamond" w:cs="Arial"/>
          <w:sz w:val="22"/>
          <w:szCs w:val="22"/>
        </w:rPr>
        <w:t>, podrá designar mediante comunicación escrita un servidor Público que se denominara “apoyo a la supervisión” y que tendrá como función apoyar a este en la supervisión en la ejecución de las obligaciones contractuales que se deriven del contrato.</w:t>
      </w:r>
    </w:p>
    <w:p w14:paraId="4F4DB4E2" w14:textId="77777777" w:rsidR="00415617" w:rsidRPr="00CF773C" w:rsidRDefault="00415617" w:rsidP="00415617">
      <w:pPr>
        <w:pStyle w:val="Standard"/>
        <w:jc w:val="both"/>
        <w:rPr>
          <w:rFonts w:ascii="Garamond" w:hAnsi="Garamond" w:cs="Arial"/>
          <w:sz w:val="22"/>
          <w:szCs w:val="22"/>
        </w:rPr>
      </w:pPr>
    </w:p>
    <w:p w14:paraId="73211F62" w14:textId="77777777" w:rsidR="00415617" w:rsidRPr="00CF773C" w:rsidRDefault="00415617" w:rsidP="00415617">
      <w:pPr>
        <w:pStyle w:val="Standard"/>
        <w:jc w:val="both"/>
        <w:rPr>
          <w:rFonts w:ascii="Garamond" w:hAnsi="Garamond" w:cs="Arial"/>
          <w:sz w:val="22"/>
          <w:szCs w:val="22"/>
        </w:rPr>
      </w:pPr>
      <w:r w:rsidRPr="00CF773C">
        <w:rPr>
          <w:rFonts w:ascii="Garamond" w:hAnsi="Garamond" w:cs="Arial"/>
          <w:sz w:val="22"/>
          <w:szCs w:val="22"/>
        </w:rPr>
        <w:lastRenderedPageBreak/>
        <w:t xml:space="preserve">En ningún caso el supervisor del contrato podrá delegar la supervisión de contrato en un tercero.  </w:t>
      </w:r>
    </w:p>
    <w:p w14:paraId="58BDF846" w14:textId="77777777" w:rsidR="00415617" w:rsidRPr="00CF773C" w:rsidRDefault="00415617" w:rsidP="00415617">
      <w:pPr>
        <w:pStyle w:val="Standard"/>
        <w:jc w:val="both"/>
        <w:rPr>
          <w:rFonts w:ascii="Garamond" w:hAnsi="Garamond" w:cs="Arial"/>
          <w:sz w:val="22"/>
          <w:szCs w:val="22"/>
        </w:rPr>
      </w:pPr>
    </w:p>
    <w:p w14:paraId="0AEA7112" w14:textId="4FBD85A0" w:rsidR="00415617" w:rsidRPr="00CF773C" w:rsidRDefault="00415617" w:rsidP="00415617">
      <w:pPr>
        <w:pStyle w:val="Standard"/>
        <w:jc w:val="both"/>
        <w:rPr>
          <w:rFonts w:ascii="Garamond" w:hAnsi="Garamond" w:cs="Arial"/>
          <w:color w:val="808080" w:themeColor="background1" w:themeShade="80"/>
          <w:sz w:val="22"/>
          <w:szCs w:val="22"/>
        </w:rPr>
      </w:pPr>
      <w:r w:rsidRPr="00CF773C">
        <w:rPr>
          <w:rFonts w:ascii="Garamond" w:hAnsi="Garamond" w:cs="Arial"/>
          <w:sz w:val="22"/>
          <w:szCs w:val="22"/>
        </w:rPr>
        <w:t xml:space="preserve">En todo caso el/la ordenador (a) de gasto podrá variar unilateralmente de manera temporal o definitiva la designación del(a) supervisor(a), comunicando su decisión por escrito al contratista, </w:t>
      </w:r>
      <w:proofErr w:type="gramStart"/>
      <w:r w:rsidRPr="00CF773C">
        <w:rPr>
          <w:rFonts w:ascii="Garamond" w:hAnsi="Garamond" w:cs="Arial"/>
          <w:sz w:val="22"/>
          <w:szCs w:val="22"/>
        </w:rPr>
        <w:t xml:space="preserve">a </w:t>
      </w:r>
      <w:proofErr w:type="spellStart"/>
      <w:r w:rsidRPr="00CF773C">
        <w:rPr>
          <w:rFonts w:ascii="Garamond" w:hAnsi="Garamond" w:cs="Arial"/>
          <w:sz w:val="22"/>
          <w:szCs w:val="22"/>
        </w:rPr>
        <w:t>el</w:t>
      </w:r>
      <w:proofErr w:type="spellEnd"/>
      <w:r w:rsidRPr="00CF773C">
        <w:rPr>
          <w:rFonts w:ascii="Garamond" w:hAnsi="Garamond" w:cs="Arial"/>
          <w:sz w:val="22"/>
          <w:szCs w:val="22"/>
        </w:rPr>
        <w:t>/la supervisor</w:t>
      </w:r>
      <w:proofErr w:type="gramEnd"/>
      <w:r w:rsidRPr="00CF773C">
        <w:rPr>
          <w:rFonts w:ascii="Garamond" w:hAnsi="Garamond" w:cs="Arial"/>
          <w:sz w:val="22"/>
          <w:szCs w:val="22"/>
        </w:rPr>
        <w:t>(a) designada y a la Dirección de Contratación.</w:t>
      </w:r>
      <w:r w:rsidR="009229E6" w:rsidRPr="00CF773C">
        <w:rPr>
          <w:rFonts w:ascii="Garamond" w:hAnsi="Garamond" w:cs="Arial"/>
          <w:sz w:val="22"/>
          <w:szCs w:val="22"/>
        </w:rPr>
        <w:t xml:space="preserve"> </w:t>
      </w:r>
      <w:r w:rsidR="00C358D7" w:rsidRPr="00CF773C">
        <w:rPr>
          <w:rFonts w:ascii="Garamond" w:hAnsi="Garamond" w:cs="Arial"/>
          <w:color w:val="808080" w:themeColor="background1" w:themeShade="80"/>
          <w:sz w:val="22"/>
          <w:szCs w:val="22"/>
        </w:rPr>
        <w:t>(</w:t>
      </w:r>
      <w:r w:rsidR="00C358D7" w:rsidRPr="00CF773C">
        <w:rPr>
          <w:rFonts w:ascii="Garamond" w:hAnsi="Garamond" w:cs="Helvetica Neue"/>
          <w:color w:val="808080" w:themeColor="background1" w:themeShade="80"/>
          <w:kern w:val="0"/>
          <w:sz w:val="22"/>
          <w:szCs w:val="22"/>
          <w:lang w:val="es-MX" w:eastAsia="es-CO"/>
        </w:rPr>
        <w:t>ESTE PÁRRAFO NO APLICA PARA LAS ALCALDÍAS LOCALES)</w:t>
      </w:r>
    </w:p>
    <w:bookmarkEnd w:id="29"/>
    <w:p w14:paraId="5F0078A2" w14:textId="77777777" w:rsidR="00415617" w:rsidRPr="00CF773C" w:rsidRDefault="00415617" w:rsidP="00415617">
      <w:pPr>
        <w:pStyle w:val="Standard"/>
        <w:jc w:val="both"/>
        <w:rPr>
          <w:rFonts w:ascii="Garamond" w:hAnsi="Garamond" w:cs="Arial"/>
          <w:color w:val="FF0000"/>
          <w:sz w:val="22"/>
          <w:szCs w:val="22"/>
        </w:rPr>
      </w:pPr>
    </w:p>
    <w:p w14:paraId="0C828859" w14:textId="77777777" w:rsidR="00747310" w:rsidRPr="00CF773C" w:rsidRDefault="00415617" w:rsidP="00747310">
      <w:pPr>
        <w:pStyle w:val="Standard"/>
        <w:jc w:val="both"/>
        <w:rPr>
          <w:rFonts w:ascii="Garamond" w:hAnsi="Garamond" w:cs="Arial"/>
          <w:b/>
          <w:bCs/>
          <w:sz w:val="22"/>
          <w:szCs w:val="22"/>
        </w:rPr>
      </w:pPr>
      <w:r w:rsidRPr="00CF773C">
        <w:rPr>
          <w:rFonts w:ascii="Garamond" w:hAnsi="Garamond" w:cs="Arial"/>
          <w:b/>
          <w:bCs/>
          <w:sz w:val="22"/>
          <w:szCs w:val="22"/>
        </w:rPr>
        <w:t xml:space="preserve">9.8 </w:t>
      </w:r>
      <w:bookmarkStart w:id="32" w:name="_Hlk83812494"/>
      <w:r w:rsidR="00747310" w:rsidRPr="00CF773C">
        <w:rPr>
          <w:rFonts w:ascii="Garamond" w:hAnsi="Garamond" w:cs="Arial"/>
          <w:b/>
          <w:bCs/>
          <w:sz w:val="22"/>
          <w:szCs w:val="22"/>
        </w:rPr>
        <w:t>LIQUIDACIÓN</w:t>
      </w:r>
    </w:p>
    <w:p w14:paraId="06B5836B" w14:textId="77777777" w:rsidR="00747310" w:rsidRPr="00CF773C" w:rsidRDefault="00747310" w:rsidP="00747310">
      <w:pPr>
        <w:pStyle w:val="Standard"/>
        <w:jc w:val="both"/>
        <w:rPr>
          <w:rFonts w:ascii="Garamond" w:hAnsi="Garamond" w:cs="Arial"/>
          <w:b/>
          <w:bCs/>
          <w:sz w:val="22"/>
          <w:szCs w:val="22"/>
        </w:rPr>
      </w:pPr>
    </w:p>
    <w:p w14:paraId="7C7F657A" w14:textId="77777777" w:rsidR="00747310" w:rsidRPr="00CF773C" w:rsidRDefault="00747310" w:rsidP="00747310">
      <w:pPr>
        <w:pStyle w:val="NormalWeb"/>
        <w:jc w:val="both"/>
        <w:rPr>
          <w:rFonts w:ascii="Garamond" w:hAnsi="Garamond" w:cs="Cambria Math"/>
          <w:color w:val="808080" w:themeColor="background1" w:themeShade="80"/>
          <w:sz w:val="22"/>
          <w:szCs w:val="22"/>
        </w:rPr>
      </w:pPr>
      <w:r w:rsidRPr="00CF773C">
        <w:rPr>
          <w:rFonts w:ascii="Garamond" w:hAnsi="Garamond" w:cs="Cambria Math"/>
          <w:color w:val="808080" w:themeColor="background1" w:themeShade="80"/>
          <w:sz w:val="22"/>
          <w:szCs w:val="22"/>
        </w:rPr>
        <w:t>PARA ESTABLECER LA FORMA COMO SE LIQUIDARÁ EL CONTRATO, SE DEBERÁ TENER EN CUENTA LO DISPUESTO EN EL ARTÍCULO 60 DE LA LEY 80 DE 1993 (MODIFICADO POR EL ART. 217, DECRETO NACIONAL 019 DE 2012), EN EL ARTÍCULO 11 DE LA LEY 1150 DE 2007 Y EL INSTRUTIVO GCO-GCO-IN014 “INSTRUCCIONES PARA LIQUIDACIÓN DEL CONTRATO O LIBERACIONES DE SALDO”</w:t>
      </w:r>
    </w:p>
    <w:p w14:paraId="3E64EFB5" w14:textId="77777777" w:rsidR="00747310" w:rsidRPr="00CF773C" w:rsidRDefault="00747310" w:rsidP="00747310">
      <w:pPr>
        <w:pStyle w:val="NormalWeb"/>
        <w:jc w:val="both"/>
        <w:rPr>
          <w:rFonts w:ascii="Garamond" w:hAnsi="Garamond" w:cs="Cambria Math"/>
          <w:color w:val="808080" w:themeColor="background1" w:themeShade="80"/>
          <w:sz w:val="22"/>
          <w:szCs w:val="22"/>
        </w:rPr>
      </w:pPr>
    </w:p>
    <w:p w14:paraId="414CCC4B" w14:textId="26CDAAE8" w:rsidR="00747310" w:rsidRPr="00CF773C" w:rsidRDefault="00747310" w:rsidP="00747310">
      <w:pPr>
        <w:pStyle w:val="NormalWeb"/>
        <w:jc w:val="both"/>
        <w:rPr>
          <w:rFonts w:ascii="Garamond" w:hAnsi="Garamond" w:cs="Cambria Math"/>
          <w:color w:val="808080" w:themeColor="background1" w:themeShade="80"/>
          <w:sz w:val="22"/>
          <w:szCs w:val="22"/>
        </w:rPr>
      </w:pPr>
      <w:r w:rsidRPr="00CF773C">
        <w:rPr>
          <w:rFonts w:ascii="Garamond" w:hAnsi="Garamond" w:cs="Cambria Math"/>
          <w:color w:val="808080" w:themeColor="background1" w:themeShade="80"/>
          <w:sz w:val="22"/>
          <w:szCs w:val="22"/>
        </w:rPr>
        <w:t xml:space="preserve">EN CASO DE QUE EL CONTRATO REQUIERA LIQUIDACIÓN SE SUGIERE LA SIGUIENTE REDACCIÓN, LA CUAL PODRÁ AJUSTARSE DE ACUERDO </w:t>
      </w:r>
      <w:r w:rsidR="00564ABE" w:rsidRPr="00CF773C">
        <w:rPr>
          <w:rFonts w:ascii="Garamond" w:hAnsi="Garamond" w:cs="Cambria Math"/>
          <w:color w:val="808080" w:themeColor="background1" w:themeShade="80"/>
          <w:sz w:val="22"/>
          <w:szCs w:val="22"/>
        </w:rPr>
        <w:t>CON</w:t>
      </w:r>
      <w:r w:rsidRPr="00CF773C">
        <w:rPr>
          <w:rFonts w:ascii="Garamond" w:hAnsi="Garamond" w:cs="Cambria Math"/>
          <w:color w:val="808080" w:themeColor="background1" w:themeShade="80"/>
          <w:sz w:val="22"/>
          <w:szCs w:val="22"/>
        </w:rPr>
        <w:t xml:space="preserve"> LA NATURALEZA, OBJETO, PLAZO Y CONDICIONES TÉCNICAS ESPECÍFICAS:</w:t>
      </w:r>
    </w:p>
    <w:p w14:paraId="3A463569" w14:textId="77777777" w:rsidR="00747310" w:rsidRPr="00CF773C" w:rsidRDefault="00747310" w:rsidP="00747310">
      <w:pPr>
        <w:pStyle w:val="NormalWeb"/>
        <w:jc w:val="both"/>
        <w:rPr>
          <w:rFonts w:ascii="Garamond" w:hAnsi="Garamond" w:cs="Cambria Math"/>
          <w:color w:val="FF0000"/>
          <w:sz w:val="22"/>
          <w:szCs w:val="22"/>
        </w:rPr>
      </w:pPr>
    </w:p>
    <w:p w14:paraId="327BC0A8" w14:textId="2A765489" w:rsidR="00747310" w:rsidRPr="00CF773C" w:rsidRDefault="00747310" w:rsidP="00747310">
      <w:pPr>
        <w:autoSpaceDE w:val="0"/>
        <w:jc w:val="both"/>
        <w:rPr>
          <w:rFonts w:ascii="Garamond" w:hAnsi="Garamond"/>
          <w:sz w:val="22"/>
          <w:szCs w:val="22"/>
        </w:rPr>
      </w:pPr>
      <w:r w:rsidRPr="00CF773C">
        <w:rPr>
          <w:rFonts w:ascii="Garamond" w:hAnsi="Garamond"/>
          <w:sz w:val="22"/>
          <w:szCs w:val="22"/>
        </w:rPr>
        <w:t xml:space="preserve">La liquidación se realizará dentro de los </w:t>
      </w:r>
      <w:r w:rsidRPr="00CF773C">
        <w:rPr>
          <w:rFonts w:ascii="Garamond" w:hAnsi="Garamond"/>
          <w:color w:val="808080" w:themeColor="background1" w:themeShade="80"/>
          <w:sz w:val="22"/>
          <w:szCs w:val="22"/>
        </w:rPr>
        <w:t xml:space="preserve">XXXXX (XX) MESES </w:t>
      </w:r>
      <w:r w:rsidRPr="00CF773C">
        <w:rPr>
          <w:rFonts w:ascii="Garamond" w:hAnsi="Garamond"/>
          <w:sz w:val="22"/>
          <w:szCs w:val="22"/>
        </w:rPr>
        <w:t xml:space="preserve">siguientes a la expiración del término previsto para la ejecución del contrato o a la expedición del acto administrativo que ordene la terminación, o a la fecha del acuerdo que la disponga. </w:t>
      </w:r>
    </w:p>
    <w:p w14:paraId="509AB9C2" w14:textId="77777777" w:rsidR="00747310" w:rsidRPr="00CF773C" w:rsidRDefault="00747310" w:rsidP="00747310">
      <w:pPr>
        <w:autoSpaceDE w:val="0"/>
        <w:jc w:val="both"/>
        <w:rPr>
          <w:rFonts w:ascii="Garamond" w:hAnsi="Garamond"/>
          <w:sz w:val="22"/>
          <w:szCs w:val="22"/>
        </w:rPr>
      </w:pPr>
    </w:p>
    <w:p w14:paraId="5AD52150" w14:textId="77777777" w:rsidR="00747310" w:rsidRPr="00CF773C" w:rsidRDefault="00747310" w:rsidP="00747310">
      <w:pPr>
        <w:autoSpaceDE w:val="0"/>
        <w:jc w:val="both"/>
        <w:rPr>
          <w:rFonts w:ascii="Garamond" w:hAnsi="Garamond"/>
          <w:sz w:val="22"/>
          <w:szCs w:val="22"/>
        </w:rPr>
      </w:pPr>
      <w:r w:rsidRPr="00CF773C">
        <w:rPr>
          <w:rFonts w:ascii="Garamond" w:hAnsi="Garamond"/>
          <w:sz w:val="22"/>
          <w:szCs w:val="22"/>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14:paraId="3D6BF219" w14:textId="77777777" w:rsidR="00747310" w:rsidRPr="00CF773C" w:rsidRDefault="00747310" w:rsidP="00747310">
      <w:pPr>
        <w:autoSpaceDE w:val="0"/>
        <w:jc w:val="both"/>
        <w:rPr>
          <w:rFonts w:ascii="Garamond" w:hAnsi="Garamond"/>
          <w:sz w:val="22"/>
          <w:szCs w:val="22"/>
        </w:rPr>
      </w:pPr>
    </w:p>
    <w:p w14:paraId="71338278" w14:textId="77777777" w:rsidR="00747310" w:rsidRPr="00CF773C" w:rsidRDefault="00747310" w:rsidP="00747310">
      <w:pPr>
        <w:autoSpaceDE w:val="0"/>
        <w:jc w:val="both"/>
        <w:rPr>
          <w:rFonts w:ascii="Garamond" w:hAnsi="Garamond"/>
          <w:sz w:val="22"/>
          <w:szCs w:val="22"/>
        </w:rPr>
      </w:pPr>
      <w:r w:rsidRPr="00CF773C">
        <w:rPr>
          <w:rFonts w:ascii="Garamond" w:hAnsi="Garamond"/>
          <w:sz w:val="22"/>
          <w:szCs w:val="22"/>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w14:paraId="094E2831" w14:textId="60212A2E" w:rsidR="00DC040F" w:rsidRPr="00CF773C" w:rsidRDefault="00DC040F" w:rsidP="00415617">
      <w:pPr>
        <w:pStyle w:val="Standard"/>
        <w:jc w:val="both"/>
        <w:rPr>
          <w:rFonts w:ascii="Garamond" w:hAnsi="Garamond" w:cs="Arial"/>
          <w:b/>
          <w:bCs/>
          <w:sz w:val="22"/>
          <w:szCs w:val="22"/>
        </w:rPr>
      </w:pPr>
    </w:p>
    <w:p w14:paraId="3020C86D" w14:textId="63643CCC" w:rsidR="00415617" w:rsidRPr="00CF773C" w:rsidRDefault="00E174B8" w:rsidP="00415617">
      <w:pPr>
        <w:pStyle w:val="Standard"/>
        <w:jc w:val="both"/>
        <w:rPr>
          <w:rFonts w:ascii="Garamond" w:hAnsi="Garamond" w:cs="Arial"/>
          <w:color w:val="808080" w:themeColor="background1" w:themeShade="80"/>
          <w:sz w:val="22"/>
          <w:szCs w:val="22"/>
        </w:rPr>
      </w:pPr>
      <w:r w:rsidRPr="00CF773C">
        <w:rPr>
          <w:rFonts w:ascii="Garamond" w:hAnsi="Garamond" w:cs="Arial"/>
          <w:b/>
          <w:bCs/>
          <w:sz w:val="22"/>
          <w:szCs w:val="22"/>
        </w:rPr>
        <w:t xml:space="preserve">9.9 </w:t>
      </w:r>
      <w:r w:rsidR="00415617" w:rsidRPr="00CF773C">
        <w:rPr>
          <w:rFonts w:ascii="Garamond" w:hAnsi="Garamond" w:cs="Arial"/>
          <w:b/>
          <w:bCs/>
          <w:color w:val="000000"/>
          <w:sz w:val="22"/>
          <w:szCs w:val="22"/>
        </w:rPr>
        <w:t>FORMATOS DE LA PROPUESTA (ANEXO).</w:t>
      </w:r>
      <w:bookmarkEnd w:id="32"/>
      <w:r w:rsidR="00415617" w:rsidRPr="00CF773C">
        <w:rPr>
          <w:rFonts w:ascii="Garamond" w:hAnsi="Garamond" w:cs="Arial"/>
          <w:b/>
          <w:bCs/>
          <w:color w:val="000000"/>
          <w:sz w:val="22"/>
          <w:szCs w:val="22"/>
        </w:rPr>
        <w:t xml:space="preserve"> </w:t>
      </w:r>
      <w:r w:rsidR="00415617" w:rsidRPr="00CF773C">
        <w:rPr>
          <w:rFonts w:ascii="Garamond" w:hAnsi="Garamond" w:cs="Arial"/>
          <w:color w:val="808080" w:themeColor="background1" w:themeShade="80"/>
          <w:sz w:val="22"/>
          <w:szCs w:val="22"/>
        </w:rPr>
        <w:t>(SI APLICA)</w:t>
      </w:r>
    </w:p>
    <w:p w14:paraId="74B5D4D0" w14:textId="77777777" w:rsidR="00415617" w:rsidRPr="00CF773C" w:rsidRDefault="00415617" w:rsidP="00415617">
      <w:pPr>
        <w:pStyle w:val="Standard"/>
        <w:jc w:val="both"/>
        <w:rPr>
          <w:rFonts w:ascii="Garamond" w:hAnsi="Garamond" w:cs="Arial"/>
          <w:color w:val="808080" w:themeColor="background1" w:themeShade="80"/>
          <w:sz w:val="22"/>
          <w:szCs w:val="22"/>
        </w:rPr>
      </w:pPr>
    </w:p>
    <w:p w14:paraId="7EB219E2" w14:textId="77777777" w:rsidR="00415617" w:rsidRPr="00CF773C" w:rsidRDefault="00415617" w:rsidP="00415617">
      <w:pPr>
        <w:pStyle w:val="Standard"/>
        <w:jc w:val="both"/>
        <w:rPr>
          <w:rFonts w:ascii="Garamond" w:hAnsi="Garamond" w:cs="Arial"/>
          <w:color w:val="808080" w:themeColor="background1" w:themeShade="80"/>
          <w:sz w:val="22"/>
          <w:szCs w:val="22"/>
        </w:rPr>
      </w:pPr>
      <w:bookmarkStart w:id="33" w:name="_Hlk79059646"/>
      <w:r w:rsidRPr="00CF773C">
        <w:rPr>
          <w:rFonts w:ascii="Garamond" w:hAnsi="Garamond" w:cs="Arial"/>
          <w:color w:val="808080" w:themeColor="background1" w:themeShade="80"/>
          <w:sz w:val="22"/>
          <w:szCs w:val="22"/>
        </w:rPr>
        <w:t xml:space="preserve">INCLUIR LOS FORMATOS QUE DEBERAN DILGENCIARSE PARA LA PRESENTACION </w:t>
      </w:r>
    </w:p>
    <w:p w14:paraId="1197E9B7" w14:textId="77777777" w:rsidR="00415617" w:rsidRPr="00CF773C" w:rsidRDefault="00415617" w:rsidP="00415617">
      <w:pPr>
        <w:pStyle w:val="Standard"/>
        <w:jc w:val="both"/>
        <w:rPr>
          <w:rFonts w:ascii="Garamond" w:hAnsi="Garamond" w:cs="Arial"/>
          <w:color w:val="808080" w:themeColor="background1" w:themeShade="80"/>
          <w:sz w:val="22"/>
          <w:szCs w:val="22"/>
        </w:rPr>
      </w:pPr>
      <w:r w:rsidRPr="00CF773C">
        <w:rPr>
          <w:rFonts w:ascii="Garamond" w:hAnsi="Garamond" w:cs="Arial"/>
          <w:color w:val="808080" w:themeColor="background1" w:themeShade="80"/>
          <w:sz w:val="22"/>
          <w:szCs w:val="22"/>
        </w:rPr>
        <w:t>DE LA PROPUESTA RELACIONADOS CON LOS REQUISITOS TÉCNICOS HABILITANTES Y LA OFERTA ECONÓMICA (CUANDO APLIQUE), LOS CUALES DEBERAN SER SUMINISTRADOS POR EL AREA DE ORIGEN PARA SER INCLUIDO EN EL PLIEGO DE CONDICIONES CUANDO APLIQUE.</w:t>
      </w:r>
    </w:p>
    <w:p w14:paraId="0BEDD9A4" w14:textId="77777777" w:rsidR="00415617" w:rsidRPr="00CF773C" w:rsidRDefault="00415617" w:rsidP="00415617">
      <w:pPr>
        <w:pStyle w:val="Standard"/>
        <w:jc w:val="both"/>
        <w:rPr>
          <w:rFonts w:ascii="Garamond" w:hAnsi="Garamond" w:cs="Arial"/>
          <w:color w:val="FF0000"/>
          <w:sz w:val="22"/>
          <w:szCs w:val="22"/>
        </w:rPr>
      </w:pPr>
    </w:p>
    <w:bookmarkEnd w:id="33"/>
    <w:p w14:paraId="3EC318FB" w14:textId="77777777" w:rsidR="00415617" w:rsidRPr="00CF773C" w:rsidRDefault="00415617" w:rsidP="00415617">
      <w:pPr>
        <w:pStyle w:val="Standard"/>
        <w:jc w:val="both"/>
        <w:rPr>
          <w:rFonts w:ascii="Garamond" w:hAnsi="Garamond" w:cs="Arial"/>
          <w:color w:val="FF0000"/>
          <w:sz w:val="22"/>
          <w:szCs w:val="22"/>
        </w:rPr>
      </w:pPr>
    </w:p>
    <w:p w14:paraId="5DA23C0F" w14:textId="77777777" w:rsidR="00415617" w:rsidRPr="00CF773C" w:rsidRDefault="00415617" w:rsidP="00415617">
      <w:pPr>
        <w:pStyle w:val="Standard"/>
        <w:jc w:val="both"/>
        <w:rPr>
          <w:rFonts w:ascii="Garamond" w:hAnsi="Garamond" w:cs="Arial"/>
          <w:color w:val="FF0000"/>
          <w:sz w:val="22"/>
          <w:szCs w:val="22"/>
        </w:rPr>
      </w:pPr>
    </w:p>
    <w:p w14:paraId="33E6F45A" w14:textId="77777777" w:rsidR="00415617" w:rsidRPr="00CF773C" w:rsidRDefault="00415617" w:rsidP="00415617">
      <w:pPr>
        <w:pStyle w:val="Standard"/>
        <w:jc w:val="both"/>
        <w:rPr>
          <w:rFonts w:ascii="Garamond" w:hAnsi="Garamond" w:cs="Arial"/>
          <w:color w:val="FF0000"/>
          <w:sz w:val="22"/>
          <w:szCs w:val="22"/>
        </w:rPr>
      </w:pPr>
    </w:p>
    <w:p w14:paraId="3E38DF90" w14:textId="77777777" w:rsidR="00415617" w:rsidRPr="00CF773C" w:rsidRDefault="00415617" w:rsidP="00415617">
      <w:pPr>
        <w:pStyle w:val="Standard"/>
        <w:jc w:val="both"/>
        <w:rPr>
          <w:rFonts w:ascii="Garamond" w:hAnsi="Garamond" w:cs="Arial"/>
          <w:color w:val="FF0000"/>
          <w:sz w:val="22"/>
          <w:szCs w:val="22"/>
        </w:rPr>
      </w:pPr>
    </w:p>
    <w:p w14:paraId="26E55A00" w14:textId="77777777" w:rsidR="00415617" w:rsidRPr="00CF773C" w:rsidRDefault="00415617" w:rsidP="00415617">
      <w:pPr>
        <w:pStyle w:val="Standard"/>
        <w:jc w:val="both"/>
        <w:rPr>
          <w:rFonts w:ascii="Garamond" w:hAnsi="Garamond" w:cs="Arial"/>
          <w:color w:val="000000"/>
          <w:sz w:val="22"/>
          <w:szCs w:val="22"/>
          <w:lang w:val="es-ES" w:eastAsia="es-CO"/>
        </w:rPr>
      </w:pPr>
      <w:r w:rsidRPr="00CF773C">
        <w:rPr>
          <w:rFonts w:ascii="Garamond" w:hAnsi="Garamond"/>
          <w:noProof/>
          <w:sz w:val="22"/>
          <w:szCs w:val="22"/>
          <w:lang w:eastAsia="es-CO"/>
        </w:rPr>
        <mc:AlternateContent>
          <mc:Choice Requires="wps">
            <w:drawing>
              <wp:anchor distT="4294967295" distB="4294967295" distL="114300" distR="114300" simplePos="0" relativeHeight="251657216" behindDoc="0" locked="0" layoutInCell="1" allowOverlap="1" wp14:anchorId="15369C8F" wp14:editId="6B20CFBF">
                <wp:simplePos x="0" y="0"/>
                <wp:positionH relativeFrom="column">
                  <wp:posOffset>1828800</wp:posOffset>
                </wp:positionH>
                <wp:positionV relativeFrom="paragraph">
                  <wp:posOffset>100329</wp:posOffset>
                </wp:positionV>
                <wp:extent cx="2400300" cy="0"/>
                <wp:effectExtent l="0" t="0" r="0" b="0"/>
                <wp:wrapNone/>
                <wp:docPr id="2" name="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00300" cy="0"/>
                        </a:xfrm>
                        <a:prstGeom prst="line">
                          <a:avLst/>
                        </a:prstGeom>
                        <a:noFill/>
                        <a:ln w="9360">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w:pict>
              <v:line w14:anchorId="6DB7DB09" id="2 Conector recto"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in,7.9pt" to="33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dlFkwEAACUDAAAOAAAAZHJzL2Uyb0RvYy54bWysUsFu2zAMvRfYPwi6L3LToliNOD006C5F&#10;V6DrBzCyFAuTREFUY+fvJ8lJ2m63YT4QJh/5xEdydTc5y/YqkkHf8ctFw5nyEnvjdx1//fnw9Rtn&#10;lMD3YNGrjh8U8bv1l4vVGFq1xAFtryLLJJ7aMXR8SCm0QpAclANaYFA+gxqjg5TduBN9hDGzOyuW&#10;TXMjRox9iCgVUY5uZpCvK7/WSqYfWpNKzHY895aqjdVuixXrFbS7CGEw8tgG/EMXDozPj56pNpCA&#10;vUXzF5UzMiKhTguJTqDWRqqqIau5bP5Q8zJAUFVLHg6F85jo/9HKp/29f46ldTn5l/CI8hfloYgx&#10;UHsGi0NhTpt0dCU9986mOsjDeZBqSkzm4PK6aa6aPG95wgS0p8IQKX1X6Fj56bg1vmiEFvaPlMrT&#10;0J5SStjjg7G27sl6Nnb89uqmqQWE1vQFLGkUd9t7G9keyqbrV5abyT6lFeYN0DDnVWi+AWeSinOB&#10;9Uf9s+Qifov94bnCxcu7qMzHuynL/ujX6vfrXv8GAAD//wMAUEsDBBQABgAIAAAAIQA5vG8C3gAA&#10;AAkBAAAPAAAAZHJzL2Rvd25yZXYueG1sTI9LT8MwEITvSP0P1lbigqjTSlghxKl4CA4ckPrg7sRL&#10;EhGvQ+y0gV/PIg7tcWdGs/Pl68l14oBDaD1pWC4SEEiVty3VGva75+sURIiGrOk8oYZvDLAuZhe5&#10;yaw/0gYP21gLLqGQGQ1NjH0mZagadCYsfI/E3ocfnIl8DrW0gzlyuevkKkmUdKYl/tCYHh8brD63&#10;o9Pwpfr38keOD1e3r7tluh8dvT29aH05n+7vQESc4ikMf/N5OhS8qfQj2SA6Das0ZZbIxg0jcEAp&#10;xUL5L8gil+cExS8AAAD//wMAUEsBAi0AFAAGAAgAAAAhALaDOJL+AAAA4QEAABMAAAAAAAAAAAAA&#10;AAAAAAAAAFtDb250ZW50X1R5cGVzXS54bWxQSwECLQAUAAYACAAAACEAOP0h/9YAAACUAQAACwAA&#10;AAAAAAAAAAAAAAAvAQAAX3JlbHMvLnJlbHNQSwECLQAUAAYACAAAACEA3R3ZRZMBAAAlAwAADgAA&#10;AAAAAAAAAAAAAAAuAgAAZHJzL2Uyb0RvYy54bWxQSwECLQAUAAYACAAAACEAObxvAt4AAAAJAQAA&#10;DwAAAAAAAAAAAAAAAADtAwAAZHJzL2Rvd25yZXYueG1sUEsFBgAAAAAEAAQA8wAAAPgEAAAAAA==&#10;" strokeweight=".26mm">
                <v:stroke joinstyle="miter"/>
                <o:lock v:ext="edit" shapetype="f"/>
              </v:line>
            </w:pict>
          </mc:Fallback>
        </mc:AlternateContent>
      </w:r>
    </w:p>
    <w:p w14:paraId="47BA7ECD" w14:textId="77777777" w:rsidR="00415617" w:rsidRPr="00CF773C" w:rsidRDefault="00415617" w:rsidP="00415617">
      <w:pPr>
        <w:pStyle w:val="Standard"/>
        <w:jc w:val="center"/>
        <w:rPr>
          <w:rFonts w:ascii="Garamond" w:hAnsi="Garamond"/>
          <w:color w:val="808080" w:themeColor="background1" w:themeShade="80"/>
          <w:sz w:val="22"/>
          <w:szCs w:val="22"/>
        </w:rPr>
      </w:pPr>
      <w:r w:rsidRPr="00CF773C">
        <w:rPr>
          <w:rFonts w:ascii="Garamond" w:hAnsi="Garamond" w:cs="Arial"/>
          <w:b/>
          <w:color w:val="808080" w:themeColor="background1" w:themeShade="80"/>
          <w:sz w:val="22"/>
          <w:szCs w:val="22"/>
          <w:lang w:eastAsia="es-CO"/>
        </w:rPr>
        <w:t>«</w:t>
      </w:r>
      <w:r w:rsidRPr="00CF773C">
        <w:rPr>
          <w:rFonts w:ascii="Garamond" w:hAnsi="Garamond" w:cs="Arial"/>
          <w:b/>
          <w:color w:val="808080" w:themeColor="background1" w:themeShade="80"/>
          <w:sz w:val="22"/>
          <w:szCs w:val="22"/>
        </w:rPr>
        <w:t>NOMBRE DEL RESPONSABLE</w:t>
      </w:r>
      <w:r w:rsidRPr="00CF773C">
        <w:rPr>
          <w:rFonts w:ascii="Garamond" w:hAnsi="Garamond" w:cs="Arial"/>
          <w:b/>
          <w:color w:val="808080" w:themeColor="background1" w:themeShade="80"/>
          <w:sz w:val="22"/>
          <w:szCs w:val="22"/>
          <w:lang w:eastAsia="es-CO"/>
        </w:rPr>
        <w:t>»</w:t>
      </w:r>
    </w:p>
    <w:p w14:paraId="589F5F47" w14:textId="77777777" w:rsidR="00415617" w:rsidRPr="00CF773C" w:rsidRDefault="00415617" w:rsidP="00415617">
      <w:pPr>
        <w:pStyle w:val="Standard"/>
        <w:jc w:val="center"/>
        <w:rPr>
          <w:rFonts w:ascii="Garamond" w:hAnsi="Garamond" w:cs="Arial"/>
          <w:b/>
          <w:color w:val="808080" w:themeColor="background1" w:themeShade="80"/>
          <w:sz w:val="22"/>
          <w:szCs w:val="22"/>
        </w:rPr>
      </w:pPr>
      <w:r w:rsidRPr="00CF773C">
        <w:rPr>
          <w:rFonts w:ascii="Garamond" w:hAnsi="Garamond" w:cs="Arial"/>
          <w:b/>
          <w:color w:val="808080" w:themeColor="background1" w:themeShade="80"/>
          <w:sz w:val="22"/>
          <w:szCs w:val="22"/>
        </w:rPr>
        <w:t>«CARGO»</w:t>
      </w:r>
    </w:p>
    <w:p w14:paraId="75171AB4" w14:textId="77777777" w:rsidR="00415617" w:rsidRPr="00CF773C" w:rsidRDefault="00415617" w:rsidP="00415617">
      <w:pPr>
        <w:pStyle w:val="Standard"/>
        <w:jc w:val="center"/>
        <w:rPr>
          <w:rFonts w:ascii="Garamond" w:hAnsi="Garamond" w:cs="Arial"/>
          <w:b/>
          <w:color w:val="808080" w:themeColor="background1" w:themeShade="80"/>
          <w:sz w:val="22"/>
          <w:szCs w:val="22"/>
        </w:rPr>
      </w:pPr>
      <w:r w:rsidRPr="00CF773C">
        <w:rPr>
          <w:rFonts w:ascii="Garamond" w:hAnsi="Garamond" w:cs="Arial"/>
          <w:b/>
          <w:color w:val="808080" w:themeColor="background1" w:themeShade="80"/>
          <w:sz w:val="22"/>
          <w:szCs w:val="22"/>
        </w:rPr>
        <w:t>«DEPENDENCIA»</w:t>
      </w:r>
    </w:p>
    <w:p w14:paraId="12686B85" w14:textId="77777777" w:rsidR="00415617" w:rsidRPr="00CF773C" w:rsidRDefault="00415617" w:rsidP="00415617">
      <w:pPr>
        <w:pStyle w:val="Standard"/>
        <w:jc w:val="both"/>
        <w:rPr>
          <w:rFonts w:ascii="Garamond" w:hAnsi="Garamond" w:cs="Arial"/>
          <w:color w:val="808080" w:themeColor="background1" w:themeShade="80"/>
          <w:sz w:val="22"/>
          <w:szCs w:val="22"/>
        </w:rPr>
      </w:pPr>
    </w:p>
    <w:p w14:paraId="4AF1982B" w14:textId="0B41A834" w:rsidR="00415617" w:rsidRPr="00BE796C" w:rsidRDefault="00415617" w:rsidP="00415617">
      <w:pPr>
        <w:pStyle w:val="Standard"/>
        <w:tabs>
          <w:tab w:val="left" w:pos="3913"/>
        </w:tabs>
        <w:rPr>
          <w:rFonts w:ascii="Garamond" w:hAnsi="Garamond" w:cs="Arial"/>
          <w:color w:val="808080" w:themeColor="background1" w:themeShade="80"/>
          <w:sz w:val="16"/>
          <w:szCs w:val="16"/>
          <w:lang w:eastAsia="es-CO"/>
        </w:rPr>
      </w:pPr>
      <w:r w:rsidRPr="00BE796C">
        <w:rPr>
          <w:rFonts w:ascii="Garamond" w:hAnsi="Garamond"/>
          <w:b/>
          <w:sz w:val="16"/>
          <w:szCs w:val="16"/>
        </w:rPr>
        <w:t>Elaboró:</w:t>
      </w:r>
      <w:r w:rsidRPr="00BE796C">
        <w:rPr>
          <w:rFonts w:ascii="Garamond" w:hAnsi="Garamond"/>
          <w:sz w:val="16"/>
          <w:szCs w:val="16"/>
        </w:rPr>
        <w:t xml:space="preserve"> </w:t>
      </w:r>
      <w:r w:rsidR="00CF773C" w:rsidRPr="00BE796C">
        <w:rPr>
          <w:rFonts w:ascii="Garamond" w:hAnsi="Garamond" w:cs="Arial"/>
          <w:color w:val="808080" w:themeColor="background1" w:themeShade="80"/>
          <w:sz w:val="16"/>
          <w:szCs w:val="16"/>
          <w:lang w:eastAsia="es-CO"/>
        </w:rPr>
        <w:t xml:space="preserve">Ginna </w:t>
      </w:r>
      <w:r w:rsidR="009135DE">
        <w:rPr>
          <w:rFonts w:ascii="Garamond" w:hAnsi="Garamond" w:cs="Arial"/>
          <w:color w:val="808080" w:themeColor="background1" w:themeShade="80"/>
          <w:sz w:val="16"/>
          <w:szCs w:val="16"/>
          <w:lang w:eastAsia="es-CO"/>
        </w:rPr>
        <w:t xml:space="preserve">Paola </w:t>
      </w:r>
      <w:r w:rsidR="00CF773C" w:rsidRPr="00BE796C">
        <w:rPr>
          <w:rFonts w:ascii="Garamond" w:hAnsi="Garamond" w:cs="Arial"/>
          <w:color w:val="808080" w:themeColor="background1" w:themeShade="80"/>
          <w:sz w:val="16"/>
          <w:szCs w:val="16"/>
          <w:lang w:eastAsia="es-CO"/>
        </w:rPr>
        <w:t xml:space="preserve">Ariza </w:t>
      </w:r>
      <w:proofErr w:type="spellStart"/>
      <w:r w:rsidR="00E4506A">
        <w:rPr>
          <w:rFonts w:ascii="Garamond" w:hAnsi="Garamond" w:cs="Arial"/>
          <w:color w:val="808080" w:themeColor="background1" w:themeShade="80"/>
          <w:sz w:val="16"/>
          <w:szCs w:val="16"/>
          <w:lang w:eastAsia="es-CO"/>
        </w:rPr>
        <w:t>Nuñez</w:t>
      </w:r>
      <w:proofErr w:type="spellEnd"/>
      <w:r w:rsidR="00E4506A">
        <w:rPr>
          <w:rFonts w:ascii="Garamond" w:hAnsi="Garamond" w:cs="Arial"/>
          <w:color w:val="808080" w:themeColor="background1" w:themeShade="80"/>
          <w:sz w:val="16"/>
          <w:szCs w:val="16"/>
          <w:lang w:eastAsia="es-CO"/>
        </w:rPr>
        <w:t xml:space="preserve"> – Contratista – </w:t>
      </w:r>
      <w:proofErr w:type="spellStart"/>
      <w:r w:rsidR="00E4506A">
        <w:rPr>
          <w:rFonts w:ascii="Garamond" w:hAnsi="Garamond" w:cs="Arial"/>
          <w:color w:val="808080" w:themeColor="background1" w:themeShade="80"/>
          <w:sz w:val="16"/>
          <w:szCs w:val="16"/>
          <w:lang w:eastAsia="es-CO"/>
        </w:rPr>
        <w:t>Cto</w:t>
      </w:r>
      <w:proofErr w:type="spellEnd"/>
      <w:r w:rsidR="00E4506A">
        <w:rPr>
          <w:rFonts w:ascii="Garamond" w:hAnsi="Garamond" w:cs="Arial"/>
          <w:color w:val="808080" w:themeColor="background1" w:themeShade="80"/>
          <w:sz w:val="16"/>
          <w:szCs w:val="16"/>
          <w:lang w:eastAsia="es-CO"/>
        </w:rPr>
        <w:t xml:space="preserve">. </w:t>
      </w:r>
      <w:r w:rsidR="00927144">
        <w:rPr>
          <w:rFonts w:ascii="Garamond" w:hAnsi="Garamond" w:cs="Arial"/>
          <w:color w:val="808080" w:themeColor="background1" w:themeShade="80"/>
          <w:sz w:val="16"/>
          <w:szCs w:val="16"/>
          <w:lang w:eastAsia="es-CO"/>
        </w:rPr>
        <w:t>198-2026</w:t>
      </w:r>
    </w:p>
    <w:p w14:paraId="6A238506" w14:textId="3660682D" w:rsidR="00CF773C" w:rsidRPr="00BE796C" w:rsidRDefault="00CF773C" w:rsidP="00415617">
      <w:pPr>
        <w:pStyle w:val="Standard"/>
        <w:tabs>
          <w:tab w:val="left" w:pos="3913"/>
        </w:tabs>
        <w:rPr>
          <w:rFonts w:ascii="Garamond" w:hAnsi="Garamond" w:cs="Arial"/>
          <w:color w:val="808080" w:themeColor="background1" w:themeShade="80"/>
          <w:sz w:val="16"/>
          <w:szCs w:val="16"/>
          <w:lang w:eastAsia="es-CO"/>
        </w:rPr>
      </w:pPr>
      <w:r w:rsidRPr="00BE796C">
        <w:rPr>
          <w:rFonts w:ascii="Garamond" w:hAnsi="Garamond" w:cs="Arial"/>
          <w:color w:val="808080" w:themeColor="background1" w:themeShade="80"/>
          <w:sz w:val="16"/>
          <w:szCs w:val="16"/>
          <w:lang w:eastAsia="es-CO"/>
        </w:rPr>
        <w:t xml:space="preserve">                Yury</w:t>
      </w:r>
      <w:r w:rsidR="00202317">
        <w:rPr>
          <w:rFonts w:ascii="Garamond" w:hAnsi="Garamond" w:cs="Arial"/>
          <w:color w:val="808080" w:themeColor="background1" w:themeShade="80"/>
          <w:sz w:val="16"/>
          <w:szCs w:val="16"/>
          <w:lang w:eastAsia="es-CO"/>
        </w:rPr>
        <w:t xml:space="preserve"> Isabel </w:t>
      </w:r>
      <w:proofErr w:type="spellStart"/>
      <w:r w:rsidRPr="00BE796C">
        <w:rPr>
          <w:rFonts w:ascii="Garamond" w:hAnsi="Garamond" w:cs="Arial"/>
          <w:color w:val="808080" w:themeColor="background1" w:themeShade="80"/>
          <w:sz w:val="16"/>
          <w:szCs w:val="16"/>
          <w:lang w:eastAsia="es-CO"/>
        </w:rPr>
        <w:t>Garcia</w:t>
      </w:r>
      <w:proofErr w:type="spellEnd"/>
      <w:r w:rsidR="006E73FA">
        <w:rPr>
          <w:rFonts w:ascii="Garamond" w:hAnsi="Garamond" w:cs="Arial"/>
          <w:color w:val="808080" w:themeColor="background1" w:themeShade="80"/>
          <w:sz w:val="16"/>
          <w:szCs w:val="16"/>
          <w:lang w:eastAsia="es-CO"/>
        </w:rPr>
        <w:t xml:space="preserve"> Perilla – Contratista – </w:t>
      </w:r>
      <w:proofErr w:type="spellStart"/>
      <w:r w:rsidR="006E73FA">
        <w:rPr>
          <w:rFonts w:ascii="Garamond" w:hAnsi="Garamond" w:cs="Arial"/>
          <w:color w:val="808080" w:themeColor="background1" w:themeShade="80"/>
          <w:sz w:val="16"/>
          <w:szCs w:val="16"/>
          <w:lang w:eastAsia="es-CO"/>
        </w:rPr>
        <w:t>Cto</w:t>
      </w:r>
      <w:proofErr w:type="spellEnd"/>
      <w:r w:rsidR="006E73FA">
        <w:rPr>
          <w:rFonts w:ascii="Garamond" w:hAnsi="Garamond" w:cs="Arial"/>
          <w:color w:val="808080" w:themeColor="background1" w:themeShade="80"/>
          <w:sz w:val="16"/>
          <w:szCs w:val="16"/>
          <w:lang w:eastAsia="es-CO"/>
        </w:rPr>
        <w:t xml:space="preserve">. </w:t>
      </w:r>
      <w:r w:rsidR="00A504A5">
        <w:rPr>
          <w:rFonts w:ascii="Garamond" w:hAnsi="Garamond" w:cs="Arial"/>
          <w:color w:val="808080" w:themeColor="background1" w:themeShade="80"/>
          <w:sz w:val="16"/>
          <w:szCs w:val="16"/>
          <w:lang w:eastAsia="es-CO"/>
        </w:rPr>
        <w:t>029-2026</w:t>
      </w:r>
    </w:p>
    <w:p w14:paraId="59686671" w14:textId="14EEE769" w:rsidR="00CF773C" w:rsidRPr="00BE796C" w:rsidRDefault="00CF773C" w:rsidP="00415617">
      <w:pPr>
        <w:pStyle w:val="Standard"/>
        <w:tabs>
          <w:tab w:val="left" w:pos="3913"/>
        </w:tabs>
        <w:rPr>
          <w:rFonts w:ascii="Garamond" w:hAnsi="Garamond" w:cs="Arial"/>
          <w:bCs/>
          <w:color w:val="FF0000"/>
          <w:sz w:val="16"/>
          <w:szCs w:val="16"/>
          <w:lang w:eastAsia="es-CO"/>
        </w:rPr>
      </w:pPr>
      <w:r w:rsidRPr="00BE796C">
        <w:rPr>
          <w:rFonts w:ascii="Garamond" w:hAnsi="Garamond" w:cs="Arial"/>
          <w:color w:val="808080" w:themeColor="background1" w:themeShade="80"/>
          <w:sz w:val="16"/>
          <w:szCs w:val="16"/>
          <w:lang w:eastAsia="es-CO"/>
        </w:rPr>
        <w:t xml:space="preserve">                Carlos </w:t>
      </w:r>
      <w:r w:rsidR="00A504A5">
        <w:rPr>
          <w:rFonts w:ascii="Garamond" w:hAnsi="Garamond" w:cs="Arial"/>
          <w:color w:val="808080" w:themeColor="background1" w:themeShade="80"/>
          <w:sz w:val="16"/>
          <w:szCs w:val="16"/>
          <w:lang w:eastAsia="es-CO"/>
        </w:rPr>
        <w:t xml:space="preserve">Roberto </w:t>
      </w:r>
      <w:proofErr w:type="spellStart"/>
      <w:r w:rsidRPr="00BE796C">
        <w:rPr>
          <w:rFonts w:ascii="Garamond" w:hAnsi="Garamond" w:cs="Arial"/>
          <w:color w:val="808080" w:themeColor="background1" w:themeShade="80"/>
          <w:sz w:val="16"/>
          <w:szCs w:val="16"/>
          <w:lang w:eastAsia="es-CO"/>
        </w:rPr>
        <w:t>Gomez</w:t>
      </w:r>
      <w:proofErr w:type="spellEnd"/>
      <w:r w:rsidR="00A504A5">
        <w:rPr>
          <w:rFonts w:ascii="Garamond" w:hAnsi="Garamond" w:cs="Arial"/>
          <w:color w:val="808080" w:themeColor="background1" w:themeShade="80"/>
          <w:sz w:val="16"/>
          <w:szCs w:val="16"/>
          <w:lang w:eastAsia="es-CO"/>
        </w:rPr>
        <w:t xml:space="preserve"> Garrido – Contratista – </w:t>
      </w:r>
      <w:proofErr w:type="spellStart"/>
      <w:r w:rsidR="00A504A5">
        <w:rPr>
          <w:rFonts w:ascii="Garamond" w:hAnsi="Garamond" w:cs="Arial"/>
          <w:color w:val="808080" w:themeColor="background1" w:themeShade="80"/>
          <w:sz w:val="16"/>
          <w:szCs w:val="16"/>
          <w:lang w:eastAsia="es-CO"/>
        </w:rPr>
        <w:t>Cto</w:t>
      </w:r>
      <w:proofErr w:type="spellEnd"/>
      <w:r w:rsidR="00A504A5">
        <w:rPr>
          <w:rFonts w:ascii="Garamond" w:hAnsi="Garamond" w:cs="Arial"/>
          <w:color w:val="808080" w:themeColor="background1" w:themeShade="80"/>
          <w:sz w:val="16"/>
          <w:szCs w:val="16"/>
          <w:lang w:eastAsia="es-CO"/>
        </w:rPr>
        <w:t xml:space="preserve">. </w:t>
      </w:r>
      <w:r w:rsidR="000F3C4E">
        <w:rPr>
          <w:rFonts w:ascii="Garamond" w:hAnsi="Garamond" w:cs="Arial"/>
          <w:color w:val="808080" w:themeColor="background1" w:themeShade="80"/>
          <w:sz w:val="16"/>
          <w:szCs w:val="16"/>
          <w:lang w:eastAsia="es-CO"/>
        </w:rPr>
        <w:t>071-2026</w:t>
      </w:r>
      <w:r w:rsidRPr="00BE796C">
        <w:rPr>
          <w:rFonts w:ascii="Garamond" w:hAnsi="Garamond" w:cs="Arial"/>
          <w:color w:val="808080" w:themeColor="background1" w:themeShade="80"/>
          <w:sz w:val="16"/>
          <w:szCs w:val="16"/>
          <w:lang w:eastAsia="es-CO"/>
        </w:rPr>
        <w:t xml:space="preserve"> </w:t>
      </w:r>
    </w:p>
    <w:p w14:paraId="31679512" w14:textId="7BAA8A0C" w:rsidR="00415617" w:rsidRPr="00BE796C" w:rsidRDefault="00415617" w:rsidP="00415617">
      <w:pPr>
        <w:pStyle w:val="Standard"/>
        <w:tabs>
          <w:tab w:val="left" w:pos="3913"/>
        </w:tabs>
        <w:rPr>
          <w:rFonts w:ascii="Garamond" w:hAnsi="Garamond"/>
          <w:sz w:val="16"/>
          <w:szCs w:val="16"/>
        </w:rPr>
      </w:pPr>
      <w:r w:rsidRPr="00BE796C">
        <w:rPr>
          <w:rFonts w:ascii="Garamond" w:hAnsi="Garamond"/>
          <w:b/>
          <w:sz w:val="16"/>
          <w:szCs w:val="16"/>
        </w:rPr>
        <w:t>Revisó:</w:t>
      </w:r>
      <w:r w:rsidR="00CF773C" w:rsidRPr="00BE796C">
        <w:rPr>
          <w:rFonts w:ascii="Garamond" w:hAnsi="Garamond" w:cs="Arial"/>
          <w:color w:val="808080" w:themeColor="background1" w:themeShade="80"/>
          <w:sz w:val="16"/>
          <w:szCs w:val="16"/>
          <w:lang w:eastAsia="es-CO"/>
        </w:rPr>
        <w:t xml:space="preserve"> </w:t>
      </w:r>
      <w:r w:rsidR="00BE796C" w:rsidRPr="00BE796C">
        <w:rPr>
          <w:rFonts w:ascii="Garamond" w:hAnsi="Garamond" w:cs="Arial"/>
          <w:color w:val="808080" w:themeColor="background1" w:themeShade="80"/>
          <w:sz w:val="16"/>
          <w:szCs w:val="16"/>
          <w:lang w:eastAsia="es-CO"/>
        </w:rPr>
        <w:t xml:space="preserve">Karol Nathalia Pulido Llanes – Contratista – </w:t>
      </w:r>
      <w:proofErr w:type="spellStart"/>
      <w:r w:rsidR="00BE796C" w:rsidRPr="00BE796C">
        <w:rPr>
          <w:rFonts w:ascii="Garamond" w:hAnsi="Garamond" w:cs="Arial"/>
          <w:color w:val="808080" w:themeColor="background1" w:themeShade="80"/>
          <w:sz w:val="16"/>
          <w:szCs w:val="16"/>
          <w:lang w:eastAsia="es-CO"/>
        </w:rPr>
        <w:t>Cto</w:t>
      </w:r>
      <w:proofErr w:type="spellEnd"/>
      <w:r w:rsidR="00BE796C" w:rsidRPr="00BE796C">
        <w:rPr>
          <w:rFonts w:ascii="Garamond" w:hAnsi="Garamond" w:cs="Arial"/>
          <w:color w:val="808080" w:themeColor="background1" w:themeShade="80"/>
          <w:sz w:val="16"/>
          <w:szCs w:val="16"/>
          <w:lang w:eastAsia="es-CO"/>
        </w:rPr>
        <w:t>. 073-2026</w:t>
      </w:r>
      <w:r w:rsidRPr="00BE796C">
        <w:rPr>
          <w:rFonts w:ascii="Garamond" w:hAnsi="Garamond" w:cs="Arial"/>
          <w:bCs/>
          <w:color w:val="FF0000"/>
          <w:sz w:val="16"/>
          <w:szCs w:val="16"/>
          <w:lang w:eastAsia="es-CO"/>
        </w:rPr>
        <w:tab/>
      </w:r>
      <w:r w:rsidRPr="00BE796C">
        <w:rPr>
          <w:rFonts w:ascii="Garamond" w:hAnsi="Garamond" w:cs="Arial"/>
          <w:bCs/>
          <w:color w:val="FF0000"/>
          <w:sz w:val="16"/>
          <w:szCs w:val="16"/>
          <w:lang w:eastAsia="es-CO"/>
        </w:rPr>
        <w:tab/>
      </w:r>
    </w:p>
    <w:p w14:paraId="6DCE9925" w14:textId="77777777" w:rsidR="00415617" w:rsidRPr="00BE796C" w:rsidRDefault="00415617" w:rsidP="00415617">
      <w:pPr>
        <w:pStyle w:val="Standard"/>
        <w:rPr>
          <w:rFonts w:ascii="Garamond" w:hAnsi="Garamond"/>
          <w:color w:val="808080" w:themeColor="background1" w:themeShade="80"/>
          <w:sz w:val="16"/>
          <w:szCs w:val="16"/>
        </w:rPr>
      </w:pPr>
      <w:r w:rsidRPr="00BE796C">
        <w:rPr>
          <w:rFonts w:ascii="Garamond" w:hAnsi="Garamond"/>
          <w:b/>
          <w:sz w:val="16"/>
          <w:szCs w:val="16"/>
        </w:rPr>
        <w:t>Aprobó</w:t>
      </w:r>
      <w:r w:rsidRPr="00BE796C">
        <w:rPr>
          <w:rFonts w:ascii="Garamond" w:hAnsi="Garamond"/>
          <w:sz w:val="16"/>
          <w:szCs w:val="16"/>
        </w:rPr>
        <w:t xml:space="preserve">: </w:t>
      </w:r>
      <w:r w:rsidRPr="00BE796C">
        <w:rPr>
          <w:rFonts w:ascii="Garamond" w:hAnsi="Garamond" w:cs="Arial"/>
          <w:color w:val="808080" w:themeColor="background1" w:themeShade="80"/>
          <w:sz w:val="16"/>
          <w:szCs w:val="16"/>
          <w:lang w:eastAsia="es-CO"/>
        </w:rPr>
        <w:t>«Nombre completo</w:t>
      </w:r>
      <w:r w:rsidRPr="00BE796C">
        <w:rPr>
          <w:rFonts w:ascii="Garamond" w:hAnsi="Garamond" w:cs="Arial"/>
          <w:bCs/>
          <w:color w:val="808080" w:themeColor="background1" w:themeShade="80"/>
          <w:sz w:val="16"/>
          <w:szCs w:val="16"/>
          <w:lang w:eastAsia="es-CO"/>
        </w:rPr>
        <w:t>»</w:t>
      </w:r>
    </w:p>
    <w:p w14:paraId="29D616D4" w14:textId="77777777" w:rsidR="00415617" w:rsidRPr="00CF773C" w:rsidRDefault="00415617" w:rsidP="00415617">
      <w:pPr>
        <w:pStyle w:val="Standard"/>
        <w:jc w:val="both"/>
        <w:rPr>
          <w:rFonts w:ascii="Garamond" w:hAnsi="Garamond" w:cs="Arial"/>
          <w:color w:val="FF3333"/>
          <w:sz w:val="22"/>
          <w:szCs w:val="22"/>
          <w:lang w:eastAsia="es-CO"/>
        </w:rPr>
      </w:pPr>
    </w:p>
    <w:p w14:paraId="5BD1CF5C" w14:textId="39249449" w:rsidR="004A5064" w:rsidRPr="00CF773C" w:rsidRDefault="004A5064" w:rsidP="00415617">
      <w:pPr>
        <w:rPr>
          <w:rFonts w:ascii="Garamond" w:hAnsi="Garamond"/>
          <w:sz w:val="22"/>
          <w:szCs w:val="22"/>
        </w:rPr>
      </w:pPr>
    </w:p>
    <w:sectPr w:rsidR="004A5064" w:rsidRPr="00CF773C" w:rsidSect="005357B2">
      <w:headerReference w:type="default" r:id="rId11"/>
      <w:footerReference w:type="default" r:id="rId12"/>
      <w:pgSz w:w="12240" w:h="15840"/>
      <w:pgMar w:top="1985" w:right="1418" w:bottom="1418" w:left="1418" w:header="737" w:footer="15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B72F2" w14:textId="77777777" w:rsidR="000A048B" w:rsidRDefault="000A048B">
      <w:r>
        <w:separator/>
      </w:r>
    </w:p>
  </w:endnote>
  <w:endnote w:type="continuationSeparator" w:id="0">
    <w:p w14:paraId="479BC497" w14:textId="77777777" w:rsidR="000A048B" w:rsidRDefault="000A0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altName w:val="Cambria"/>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3269" w14:textId="302C4286" w:rsidR="00B5469E" w:rsidRDefault="005357B2" w:rsidP="005357B2">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sidR="00B5469E">
      <w:rPr>
        <w:rStyle w:val="Nmerodepgina"/>
        <w:rFonts w:ascii="Garamond" w:hAnsi="Garamond" w:cs="Arial"/>
        <w:sz w:val="16"/>
        <w:szCs w:val="16"/>
      </w:rPr>
      <w:t xml:space="preserve">Página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PAGE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w:t>
    </w:r>
    <w:r w:rsidR="008620D5">
      <w:rPr>
        <w:rStyle w:val="Nmerodepgina"/>
        <w:rFonts w:ascii="Garamond" w:hAnsi="Garamond" w:cs="Arial"/>
        <w:sz w:val="16"/>
        <w:szCs w:val="16"/>
      </w:rPr>
      <w:fldChar w:fldCharType="end"/>
    </w:r>
    <w:r w:rsidR="00B5469E">
      <w:rPr>
        <w:rStyle w:val="Nmerodepgina"/>
        <w:rFonts w:ascii="Garamond" w:hAnsi="Garamond" w:cs="Arial"/>
        <w:sz w:val="16"/>
        <w:szCs w:val="16"/>
      </w:rPr>
      <w:t xml:space="preserve"> de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NUMPAGES \* ARABIC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12</w:t>
    </w:r>
    <w:r w:rsidR="008620D5">
      <w:rPr>
        <w:rStyle w:val="Nmerodepgina"/>
        <w:rFonts w:ascii="Garamond" w:hAnsi="Garamond" w:cs="Arial"/>
        <w:sz w:val="16"/>
        <w:szCs w:val="16"/>
      </w:rPr>
      <w:fldChar w:fldCharType="end"/>
    </w:r>
  </w:p>
  <w:p w14:paraId="2FD6E958" w14:textId="758378D7" w:rsidR="005357B2" w:rsidRDefault="005357B2" w:rsidP="005357B2">
    <w:pPr>
      <w:rPr>
        <w:rStyle w:val="Nmerodepgina"/>
        <w:rFonts w:ascii="Garamond" w:hAnsi="Garamond" w:cs="Arial"/>
        <w:sz w:val="16"/>
        <w:szCs w:val="16"/>
      </w:rPr>
    </w:pPr>
  </w:p>
  <w:p w14:paraId="62C2B0E7" w14:textId="2D00E1A0" w:rsidR="005357B2" w:rsidRDefault="00446548" w:rsidP="005357B2">
    <w:pPr>
      <w:jc w:val="center"/>
    </w:pPr>
    <w:r>
      <w:rPr>
        <w:noProof/>
      </w:rPr>
      <mc:AlternateContent>
        <mc:Choice Requires="wps">
          <w:drawing>
            <wp:anchor distT="0" distB="0" distL="114300" distR="114300" simplePos="0" relativeHeight="251658241" behindDoc="0" locked="0" layoutInCell="1" allowOverlap="1" wp14:anchorId="3AAE5A53" wp14:editId="5EBC14B7">
              <wp:simplePos x="0" y="0"/>
              <wp:positionH relativeFrom="column">
                <wp:posOffset>2299970</wp:posOffset>
              </wp:positionH>
              <wp:positionV relativeFrom="paragraph">
                <wp:posOffset>29845</wp:posOffset>
              </wp:positionV>
              <wp:extent cx="1857375" cy="804672"/>
              <wp:effectExtent l="0" t="0" r="9525"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57375" cy="804672"/>
                      </a:xfrm>
                      <a:prstGeom prst="rect">
                        <a:avLst/>
                      </a:prstGeom>
                      <a:solidFill>
                        <a:srgbClr val="FFFFFF"/>
                      </a:solidFill>
                      <a:ln>
                        <a:noFill/>
                      </a:ln>
                    </wps:spPr>
                    <wps:txbx>
                      <w:txbxContent>
                        <w:p w14:paraId="79FC7AFC" w14:textId="77AF2E29" w:rsidR="005357B2" w:rsidRPr="00446548" w:rsidRDefault="005357B2" w:rsidP="005357B2">
                          <w:pPr>
                            <w:jc w:val="center"/>
                            <w:rPr>
                              <w:rFonts w:ascii="Garamond" w:hAnsi="Garamond" w:cs="Arial"/>
                              <w:sz w:val="18"/>
                              <w:szCs w:val="18"/>
                              <w:lang w:val="es-MX"/>
                            </w:rPr>
                          </w:pPr>
                          <w:r w:rsidRPr="00446548">
                            <w:rPr>
                              <w:rFonts w:ascii="Garamond" w:hAnsi="Garamond" w:cs="Arial"/>
                              <w:sz w:val="18"/>
                              <w:szCs w:val="18"/>
                              <w:lang w:val="es-MX"/>
                            </w:rPr>
                            <w:t xml:space="preserve">Código: </w:t>
                          </w:r>
                          <w:r w:rsidRPr="00446548">
                            <w:rPr>
                              <w:rFonts w:ascii="Garamond" w:hAnsi="Garamond" w:cs="Arial"/>
                              <w:sz w:val="18"/>
                              <w:szCs w:val="18"/>
                            </w:rPr>
                            <w:t>GCO-GCI-F</w:t>
                          </w:r>
                          <w:r w:rsidR="00415617" w:rsidRPr="00446548">
                            <w:rPr>
                              <w:rFonts w:ascii="Garamond" w:hAnsi="Garamond" w:cs="Arial"/>
                              <w:sz w:val="18"/>
                              <w:szCs w:val="18"/>
                            </w:rPr>
                            <w:t>006</w:t>
                          </w:r>
                        </w:p>
                        <w:p w14:paraId="66070AE2" w14:textId="13275BCE" w:rsidR="005357B2" w:rsidRPr="00567575" w:rsidRDefault="005357B2" w:rsidP="005357B2">
                          <w:pPr>
                            <w:jc w:val="center"/>
                            <w:rPr>
                              <w:rFonts w:ascii="Garamond" w:hAnsi="Garamond" w:cs="Arial"/>
                              <w:sz w:val="18"/>
                              <w:szCs w:val="18"/>
                              <w:lang w:val="es-MX"/>
                            </w:rPr>
                          </w:pPr>
                          <w:r w:rsidRPr="00567575">
                            <w:rPr>
                              <w:rFonts w:ascii="Garamond" w:hAnsi="Garamond" w:cs="Arial"/>
                              <w:sz w:val="18"/>
                              <w:szCs w:val="18"/>
                              <w:lang w:val="es-MX"/>
                            </w:rPr>
                            <w:t xml:space="preserve">Versión: </w:t>
                          </w:r>
                          <w:r w:rsidR="00684271" w:rsidRPr="00567575">
                            <w:rPr>
                              <w:rFonts w:ascii="Garamond" w:hAnsi="Garamond" w:cs="Arial"/>
                              <w:sz w:val="18"/>
                              <w:szCs w:val="18"/>
                              <w:lang w:val="es-MX"/>
                            </w:rPr>
                            <w:t>0</w:t>
                          </w:r>
                          <w:r w:rsidR="00953E63" w:rsidRPr="00567575">
                            <w:rPr>
                              <w:rFonts w:ascii="Garamond" w:hAnsi="Garamond" w:cs="Arial"/>
                              <w:sz w:val="18"/>
                              <w:szCs w:val="18"/>
                              <w:lang w:val="es-MX"/>
                            </w:rPr>
                            <w:t>6</w:t>
                          </w:r>
                        </w:p>
                        <w:p w14:paraId="37396B53" w14:textId="68B5EC3F" w:rsidR="005357B2" w:rsidRPr="00567575" w:rsidRDefault="005357B2" w:rsidP="005357B2">
                          <w:pPr>
                            <w:jc w:val="center"/>
                            <w:rPr>
                              <w:rFonts w:ascii="Garamond" w:hAnsi="Garamond" w:cs="Arial"/>
                              <w:sz w:val="18"/>
                              <w:szCs w:val="18"/>
                              <w:lang w:val="es-MX"/>
                            </w:rPr>
                          </w:pPr>
                          <w:r w:rsidRPr="00567575">
                            <w:rPr>
                              <w:rFonts w:ascii="Garamond" w:hAnsi="Garamond" w:cs="Arial"/>
                              <w:sz w:val="18"/>
                              <w:szCs w:val="18"/>
                              <w:lang w:val="es-MX"/>
                            </w:rPr>
                            <w:t xml:space="preserve">Vigencia: </w:t>
                          </w:r>
                          <w:r w:rsidR="00953E63" w:rsidRPr="00567575">
                            <w:rPr>
                              <w:rFonts w:ascii="Garamond" w:hAnsi="Garamond" w:cs="Arial"/>
                              <w:sz w:val="18"/>
                              <w:szCs w:val="18"/>
                              <w:lang w:val="es-MX"/>
                            </w:rPr>
                            <w:t>14</w:t>
                          </w:r>
                          <w:r w:rsidR="0027036E" w:rsidRPr="00567575">
                            <w:rPr>
                              <w:rFonts w:ascii="Garamond" w:hAnsi="Garamond" w:cs="Arial"/>
                              <w:sz w:val="18"/>
                              <w:szCs w:val="18"/>
                              <w:lang w:val="es-MX"/>
                            </w:rPr>
                            <w:t xml:space="preserve"> de </w:t>
                          </w:r>
                          <w:r w:rsidR="00684271" w:rsidRPr="00567575">
                            <w:rPr>
                              <w:rFonts w:ascii="Garamond" w:hAnsi="Garamond" w:cs="Arial"/>
                              <w:sz w:val="18"/>
                              <w:szCs w:val="18"/>
                              <w:lang w:val="es-MX"/>
                            </w:rPr>
                            <w:t>septiembre</w:t>
                          </w:r>
                          <w:r w:rsidR="0027036E" w:rsidRPr="00567575">
                            <w:rPr>
                              <w:rFonts w:ascii="Garamond" w:hAnsi="Garamond" w:cs="Arial"/>
                              <w:sz w:val="18"/>
                              <w:szCs w:val="18"/>
                              <w:lang w:val="es-MX"/>
                            </w:rPr>
                            <w:t xml:space="preserve"> de 202</w:t>
                          </w:r>
                          <w:r w:rsidR="000C3ACE" w:rsidRPr="00567575">
                            <w:rPr>
                              <w:rFonts w:ascii="Garamond" w:hAnsi="Garamond" w:cs="Arial"/>
                              <w:sz w:val="18"/>
                              <w:szCs w:val="18"/>
                              <w:lang w:val="es-MX"/>
                            </w:rPr>
                            <w:t>3</w:t>
                          </w:r>
                        </w:p>
                        <w:p w14:paraId="30D72638" w14:textId="4D5739BF" w:rsidR="005357B2" w:rsidRPr="00446548" w:rsidRDefault="005357B2" w:rsidP="005357B2">
                          <w:pPr>
                            <w:jc w:val="center"/>
                            <w:rPr>
                              <w:rFonts w:ascii="Garamond" w:hAnsi="Garamond" w:cs="Arial"/>
                              <w:sz w:val="18"/>
                              <w:szCs w:val="18"/>
                              <w:lang w:val="es-MX"/>
                            </w:rPr>
                          </w:pPr>
                          <w:r w:rsidRPr="00567575">
                            <w:rPr>
                              <w:rFonts w:ascii="Garamond" w:hAnsi="Garamond" w:cs="Arial"/>
                              <w:sz w:val="18"/>
                              <w:szCs w:val="18"/>
                              <w:lang w:val="es-MX"/>
                            </w:rPr>
                            <w:t>Caso Hola No</w:t>
                          </w:r>
                          <w:r w:rsidR="0027036E" w:rsidRPr="00567575">
                            <w:rPr>
                              <w:rFonts w:ascii="Garamond" w:hAnsi="Garamond" w:cs="Arial"/>
                              <w:sz w:val="18"/>
                              <w:szCs w:val="18"/>
                              <w:lang w:val="es-MX"/>
                            </w:rPr>
                            <w:t>.</w:t>
                          </w:r>
                          <w:r w:rsidR="00446548" w:rsidRPr="00567575">
                            <w:rPr>
                              <w:rFonts w:ascii="Garamond" w:hAnsi="Garamond" w:cs="Arial"/>
                              <w:sz w:val="18"/>
                              <w:szCs w:val="18"/>
                              <w:lang w:val="es-MX"/>
                            </w:rPr>
                            <w:t xml:space="preserve"> </w:t>
                          </w:r>
                          <w:r w:rsidR="00567575" w:rsidRPr="00567575">
                            <w:rPr>
                              <w:rFonts w:ascii="Garamond" w:hAnsi="Garamond" w:cs="Arial"/>
                              <w:sz w:val="18"/>
                              <w:szCs w:val="18"/>
                              <w:lang w:val="es-MX"/>
                            </w:rPr>
                            <w:t>343604</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E5A53" id="Rectángulo 7" o:spid="_x0000_s1026" style="position:absolute;left:0;text-align:left;margin-left:181.1pt;margin-top:2.35pt;width:146.25pt;height:63.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b4v3QEAAKkDAAAOAAAAZHJzL2Uyb0RvYy54bWysU9uO0zAQfUfiHyy/06Td7YWo6Qrtqghp&#10;YZEWPsBxnMTC8Zix26R8PWOn263gDZEHy+MZH885c7K9G3vDjgq9Blvy+SznTFkJtbZtyb9/27/b&#10;cOaDsLUwYFXJT8rzu93bN9vBFWoBHZhaISMQ64vBlbwLwRVZ5mWneuFn4JSlZAPYi0AhtlmNYiD0&#10;3mSLPF9lA2DtEKTynk4fpiTfJfymUTI8NY1XgZmSU28hrZjWKq7ZbiuKFoXrtDy3If6hi15oS49e&#10;oB5EEOyA+i+oXksED02YSegzaBotVeJAbOb5H2yeO+FU4kLieHeRyf8/WPnl+Oy+Ymzdu0eQPzwp&#10;kg3OF5dMDDzVsGr4DDXNUBwCJLJjg328STTYmDQ9XTRVY2CSDueb5fpmveRMUm6T367Wiyh6JoqX&#10;2w59+KigZ3FTcqSZJXRxfPRhKn0pSW2C0fVeG5MCbKt7g+woaL779J3R/XWZsbHYQrw2IcaTRDMy&#10;i27xRRirkZJxW0F9IsIIk1/I37TpAH9xNpBXSu5/HgQqzswnS8N4v8jX0VwpuF3dLCnA60x1nRFW&#10;ElTJA2fT9j5Mhjw41G1HL80TfwsfSOhGJw1euzr3TX5IKp69Gw13Haeq1z9s9xsAAP//AwBQSwME&#10;FAAGAAgAAAAhAB2/tdngAAAACQEAAA8AAABkcnMvZG93bnJldi54bWxMj8FKw0AQhu+C77CM4M1u&#10;mtSkxmyKCEWwRbBKobdtdpoEs7Mhu23j2zs92dsM/8c/3xSL0XbihINvHSmYTiIQSJUzLdUKvr+W&#10;D3MQPmgyunOECn7Rw6K8vSl0btyZPvG0CbXgEvK5VtCE0OdS+qpBq/3E9UicHdxgdeB1qKUZ9JnL&#10;bSfjKEql1S3xhUb3+Npg9bM5WgXvWXVYrT+SdciednXYye3qbWmVur8bX55BBBzDPwwXfVaHkp32&#10;7kjGi05BksYxowpmGQjO08fLsGcwmc5AloW8/qD8AwAA//8DAFBLAQItABQABgAIAAAAIQC2gziS&#10;/gAAAOEBAAATAAAAAAAAAAAAAAAAAAAAAABbQ29udGVudF9UeXBlc10ueG1sUEsBAi0AFAAGAAgA&#10;AAAhADj9If/WAAAAlAEAAAsAAAAAAAAAAAAAAAAALwEAAF9yZWxzLy5yZWxzUEsBAi0AFAAGAAgA&#10;AAAhAHoBvi/dAQAAqQMAAA4AAAAAAAAAAAAAAAAALgIAAGRycy9lMm9Eb2MueG1sUEsBAi0AFAAG&#10;AAgAAAAhAB2/tdngAAAACQEAAA8AAAAAAAAAAAAAAAAANwQAAGRycy9kb3ducmV2LnhtbFBLBQYA&#10;AAAABAAEAPMAAABEBQAAAAA=&#10;" stroked="f">
              <v:textbox inset="2.5575mm,1.2875mm,2.5575mm,1.2875mm">
                <w:txbxContent>
                  <w:p w14:paraId="79FC7AFC" w14:textId="77AF2E29" w:rsidR="005357B2" w:rsidRPr="00446548" w:rsidRDefault="005357B2" w:rsidP="005357B2">
                    <w:pPr>
                      <w:jc w:val="center"/>
                      <w:rPr>
                        <w:rFonts w:ascii="Garamond" w:hAnsi="Garamond" w:cs="Arial"/>
                        <w:sz w:val="18"/>
                        <w:szCs w:val="18"/>
                        <w:lang w:val="es-MX"/>
                      </w:rPr>
                    </w:pPr>
                    <w:r w:rsidRPr="00446548">
                      <w:rPr>
                        <w:rFonts w:ascii="Garamond" w:hAnsi="Garamond" w:cs="Arial"/>
                        <w:sz w:val="18"/>
                        <w:szCs w:val="18"/>
                        <w:lang w:val="es-MX"/>
                      </w:rPr>
                      <w:t xml:space="preserve">Código: </w:t>
                    </w:r>
                    <w:r w:rsidRPr="00446548">
                      <w:rPr>
                        <w:rFonts w:ascii="Garamond" w:hAnsi="Garamond" w:cs="Arial"/>
                        <w:sz w:val="18"/>
                        <w:szCs w:val="18"/>
                      </w:rPr>
                      <w:t>GCO-GCI-F</w:t>
                    </w:r>
                    <w:r w:rsidR="00415617" w:rsidRPr="00446548">
                      <w:rPr>
                        <w:rFonts w:ascii="Garamond" w:hAnsi="Garamond" w:cs="Arial"/>
                        <w:sz w:val="18"/>
                        <w:szCs w:val="18"/>
                      </w:rPr>
                      <w:t>006</w:t>
                    </w:r>
                  </w:p>
                  <w:p w14:paraId="66070AE2" w14:textId="13275BCE" w:rsidR="005357B2" w:rsidRPr="00567575" w:rsidRDefault="005357B2" w:rsidP="005357B2">
                    <w:pPr>
                      <w:jc w:val="center"/>
                      <w:rPr>
                        <w:rFonts w:ascii="Garamond" w:hAnsi="Garamond" w:cs="Arial"/>
                        <w:sz w:val="18"/>
                        <w:szCs w:val="18"/>
                        <w:lang w:val="es-MX"/>
                      </w:rPr>
                    </w:pPr>
                    <w:r w:rsidRPr="00567575">
                      <w:rPr>
                        <w:rFonts w:ascii="Garamond" w:hAnsi="Garamond" w:cs="Arial"/>
                        <w:sz w:val="18"/>
                        <w:szCs w:val="18"/>
                        <w:lang w:val="es-MX"/>
                      </w:rPr>
                      <w:t xml:space="preserve">Versión: </w:t>
                    </w:r>
                    <w:r w:rsidR="00684271" w:rsidRPr="00567575">
                      <w:rPr>
                        <w:rFonts w:ascii="Garamond" w:hAnsi="Garamond" w:cs="Arial"/>
                        <w:sz w:val="18"/>
                        <w:szCs w:val="18"/>
                        <w:lang w:val="es-MX"/>
                      </w:rPr>
                      <w:t>0</w:t>
                    </w:r>
                    <w:r w:rsidR="00953E63" w:rsidRPr="00567575">
                      <w:rPr>
                        <w:rFonts w:ascii="Garamond" w:hAnsi="Garamond" w:cs="Arial"/>
                        <w:sz w:val="18"/>
                        <w:szCs w:val="18"/>
                        <w:lang w:val="es-MX"/>
                      </w:rPr>
                      <w:t>6</w:t>
                    </w:r>
                  </w:p>
                  <w:p w14:paraId="37396B53" w14:textId="68B5EC3F" w:rsidR="005357B2" w:rsidRPr="00567575" w:rsidRDefault="005357B2" w:rsidP="005357B2">
                    <w:pPr>
                      <w:jc w:val="center"/>
                      <w:rPr>
                        <w:rFonts w:ascii="Garamond" w:hAnsi="Garamond" w:cs="Arial"/>
                        <w:sz w:val="18"/>
                        <w:szCs w:val="18"/>
                        <w:lang w:val="es-MX"/>
                      </w:rPr>
                    </w:pPr>
                    <w:r w:rsidRPr="00567575">
                      <w:rPr>
                        <w:rFonts w:ascii="Garamond" w:hAnsi="Garamond" w:cs="Arial"/>
                        <w:sz w:val="18"/>
                        <w:szCs w:val="18"/>
                        <w:lang w:val="es-MX"/>
                      </w:rPr>
                      <w:t xml:space="preserve">Vigencia: </w:t>
                    </w:r>
                    <w:r w:rsidR="00953E63" w:rsidRPr="00567575">
                      <w:rPr>
                        <w:rFonts w:ascii="Garamond" w:hAnsi="Garamond" w:cs="Arial"/>
                        <w:sz w:val="18"/>
                        <w:szCs w:val="18"/>
                        <w:lang w:val="es-MX"/>
                      </w:rPr>
                      <w:t>14</w:t>
                    </w:r>
                    <w:r w:rsidR="0027036E" w:rsidRPr="00567575">
                      <w:rPr>
                        <w:rFonts w:ascii="Garamond" w:hAnsi="Garamond" w:cs="Arial"/>
                        <w:sz w:val="18"/>
                        <w:szCs w:val="18"/>
                        <w:lang w:val="es-MX"/>
                      </w:rPr>
                      <w:t xml:space="preserve"> de </w:t>
                    </w:r>
                    <w:r w:rsidR="00684271" w:rsidRPr="00567575">
                      <w:rPr>
                        <w:rFonts w:ascii="Garamond" w:hAnsi="Garamond" w:cs="Arial"/>
                        <w:sz w:val="18"/>
                        <w:szCs w:val="18"/>
                        <w:lang w:val="es-MX"/>
                      </w:rPr>
                      <w:t>septiembre</w:t>
                    </w:r>
                    <w:r w:rsidR="0027036E" w:rsidRPr="00567575">
                      <w:rPr>
                        <w:rFonts w:ascii="Garamond" w:hAnsi="Garamond" w:cs="Arial"/>
                        <w:sz w:val="18"/>
                        <w:szCs w:val="18"/>
                        <w:lang w:val="es-MX"/>
                      </w:rPr>
                      <w:t xml:space="preserve"> de 202</w:t>
                    </w:r>
                    <w:r w:rsidR="000C3ACE" w:rsidRPr="00567575">
                      <w:rPr>
                        <w:rFonts w:ascii="Garamond" w:hAnsi="Garamond" w:cs="Arial"/>
                        <w:sz w:val="18"/>
                        <w:szCs w:val="18"/>
                        <w:lang w:val="es-MX"/>
                      </w:rPr>
                      <w:t>3</w:t>
                    </w:r>
                  </w:p>
                  <w:p w14:paraId="30D72638" w14:textId="4D5739BF" w:rsidR="005357B2" w:rsidRPr="00446548" w:rsidRDefault="005357B2" w:rsidP="005357B2">
                    <w:pPr>
                      <w:jc w:val="center"/>
                      <w:rPr>
                        <w:rFonts w:ascii="Garamond" w:hAnsi="Garamond" w:cs="Arial"/>
                        <w:sz w:val="18"/>
                        <w:szCs w:val="18"/>
                        <w:lang w:val="es-MX"/>
                      </w:rPr>
                    </w:pPr>
                    <w:r w:rsidRPr="00567575">
                      <w:rPr>
                        <w:rFonts w:ascii="Garamond" w:hAnsi="Garamond" w:cs="Arial"/>
                        <w:sz w:val="18"/>
                        <w:szCs w:val="18"/>
                        <w:lang w:val="es-MX"/>
                      </w:rPr>
                      <w:t>Caso Hola No</w:t>
                    </w:r>
                    <w:r w:rsidR="0027036E" w:rsidRPr="00567575">
                      <w:rPr>
                        <w:rFonts w:ascii="Garamond" w:hAnsi="Garamond" w:cs="Arial"/>
                        <w:sz w:val="18"/>
                        <w:szCs w:val="18"/>
                        <w:lang w:val="es-MX"/>
                      </w:rPr>
                      <w:t>.</w:t>
                    </w:r>
                    <w:r w:rsidR="00446548" w:rsidRPr="00567575">
                      <w:rPr>
                        <w:rFonts w:ascii="Garamond" w:hAnsi="Garamond" w:cs="Arial"/>
                        <w:sz w:val="18"/>
                        <w:szCs w:val="18"/>
                        <w:lang w:val="es-MX"/>
                      </w:rPr>
                      <w:t xml:space="preserve"> </w:t>
                    </w:r>
                    <w:r w:rsidR="00567575" w:rsidRPr="00567575">
                      <w:rPr>
                        <w:rFonts w:ascii="Garamond" w:hAnsi="Garamond" w:cs="Arial"/>
                        <w:sz w:val="18"/>
                        <w:szCs w:val="18"/>
                        <w:lang w:val="es-MX"/>
                      </w:rPr>
                      <w:t>343604</w:t>
                    </w:r>
                  </w:p>
                </w:txbxContent>
              </v:textbox>
            </v:rect>
          </w:pict>
        </mc:Fallback>
      </mc:AlternateContent>
    </w:r>
    <w:r w:rsidR="00415617">
      <w:rPr>
        <w:noProof/>
      </w:rPr>
      <mc:AlternateContent>
        <mc:Choice Requires="wps">
          <w:drawing>
            <wp:anchor distT="0" distB="0" distL="114299" distR="114299" simplePos="0" relativeHeight="251658243" behindDoc="0" locked="0" layoutInCell="1" allowOverlap="1" wp14:anchorId="2575321C" wp14:editId="1C10344A">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98E2413" id="Conector recto 46" o:spid="_x0000_s1026" style="position:absolute;z-index:25165824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9.7pt,6.1pt" to="119.7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rs8Tb9wAAAAKAQAADwAAAGRycy9k&#10;b3ducmV2LnhtbEyPS0/DMBCE70j8B2uRuFGHBPEIcSpU1AO3EkDiuI03D4jXUey04d+ziAMc95vR&#10;7EyxXtygDjSF3rOBy1UCirj2tufWwOvL9uIWVIjIFgfPZOCLAqzL05MCc+uP/EyHKrZKQjjkaKCL&#10;ccy1DnVHDsPKj8SiNX5yGOWcWm0nPEq4G3SaJNfaYc/yocORNh3Vn9XsDMy7TZP022z5eM8qPT/d&#10;7N4em9aY87Pl4R5UpCX+meGnvlSHUjrt/cw2qMFAmt1diVWENAUlhl+wF5AJ0WWh/08ovwEAAP//&#10;AwBQSwECLQAUAAYACAAAACEAtoM4kv4AAADhAQAAEwAAAAAAAAAAAAAAAAAAAAAAW0NvbnRlbnRf&#10;VHlwZXNdLnhtbFBLAQItABQABgAIAAAAIQA4/SH/1gAAAJQBAAALAAAAAAAAAAAAAAAAAC8BAABf&#10;cmVscy8ucmVsc1BLAQItABQABgAIAAAAIQAQFZsRvgEAAHQDAAAOAAAAAAAAAAAAAAAAAC4CAABk&#10;cnMvZTJvRG9jLnhtbFBLAQItABQABgAIAAAAIQCuzxNv3AAAAAoBAAAPAAAAAAAAAAAAAAAAABgE&#10;AABkcnMvZG93bnJldi54bWxQSwUGAAAAAAQABADzAAAAIQUAAAAA&#10;" strokecolor="windowText" strokeweight=".5pt">
              <v:stroke joinstyle="miter"/>
              <o:lock v:ext="edit" shapetype="f"/>
            </v:line>
          </w:pict>
        </mc:Fallback>
      </mc:AlternateContent>
    </w:r>
    <w:r w:rsidR="00BC5C9F">
      <w:rPr>
        <w:noProof/>
        <w:lang w:eastAsia="es-CO" w:bidi="ar-SA"/>
      </w:rPr>
      <w:drawing>
        <wp:anchor distT="0" distB="0" distL="0" distR="0" simplePos="0" relativeHeight="251658242" behindDoc="0" locked="0" layoutInCell="1" allowOverlap="1" wp14:anchorId="34B2C5BD" wp14:editId="4958A8BE">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sidR="00415617">
      <w:rPr>
        <w:noProof/>
      </w:rPr>
      <mc:AlternateContent>
        <mc:Choice Requires="wps">
          <w:drawing>
            <wp:anchor distT="0" distB="0" distL="114300" distR="114300" simplePos="0" relativeHeight="251658240" behindDoc="0" locked="0" layoutInCell="1" allowOverlap="1" wp14:anchorId="694E6CFE" wp14:editId="00B842AA">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14F8EE17" w14:textId="1D08B0E7" w:rsidR="005357B2" w:rsidRPr="005357B2" w:rsidRDefault="005357B2" w:rsidP="005357B2">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E6CFE" id="Rectángulo 6" o:spid="_x0000_s1027" style="position:absolute;left:0;text-align:left;margin-left:0;margin-top:6.1pt;width:2in;height:6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w64wEAALADAAAOAAAAZHJzL2Uyb0RvYy54bWysU8GO0zAQvSPxD5bvNGlhuyVqukK7KkJa&#10;WKSFD3Acp7FwPGbGbbJ8PWO3263ghsjB8njGz/PevKxvpsGJg0Gy4Gs5n5VSGK+htX5Xy+/ftm9W&#10;UlBUvlUOvKnlkyF5s3n9aj2GyiygB9caFAziqRpDLfsYQ1UUpHszKJpBMJ6THeCgIoe4K1pUI6MP&#10;rliU5bIYAduAoA0Rn94dk3KT8bvO6PjQdWSicLXk3mJeMa9NWovNWlU7VKG3+tSG+ocuBmU9P3qG&#10;ulNRiT3av6AGqxEIujjTMBTQdVabzIHZzMs/2Dz2KpjMhcWhcJaJ/h+s/nJ4DF8xtU7hHvQPYkWK&#10;MVB1zqSAuEY042doeYZqHyGTnToc0k2mIaas6dNZUzNFoflwvlqsViVLrzl3veSZZdELVT3fDkjx&#10;o4FBpE0tkWeW0dXhnmLqRlXPJblNcLbdWudygLvm1qE4KJ7vNn9ppHyFLsucT8Ue0rVjOp1kmolZ&#10;cgtVcWomYVtuOUGkkwbaJ+aNcLQN25w3PeAvKUa2TC3p516hkcJ98jyT94vy+oo9loN3y7dXHOBl&#10;prnMKK8ZqpZRiuP2Nh59uQ9odz2/NM8yePjAenc2S/HS1al9tkWme7Jw8t1lnKtefrTNbwAAAP//&#10;AwBQSwMEFAAGAAgAAAAhAJ1DqUvbAAAABwEAAA8AAABkcnMvZG93bnJldi54bWxMj8FKxDAQhu+C&#10;7xBG8CJuaoVSatOlLMjuQRR3Ba/ZZmxLk0lpsm19e8eTHuf7h3++Kbers2LGKfSeFDxsEhBIjTc9&#10;tQo+Ts/3OYgQNRltPaGCbwywra6vSl0Yv9A7zsfYCi6hUGgFXYxjIWVoOnQ6bPyIxNmXn5yOPE6t&#10;NJNeuNxZmSZJJp3uiS90esRdh81wvDgFL6+rbZf9592c7d/mencYDnU2KHV7s9ZPICKu8W8ZfvVZ&#10;HSp2OvsLmSCsAn4kMk1TEJymec7gzOCRiaxK+d+/+gEAAP//AwBQSwECLQAUAAYACAAAACEAtoM4&#10;kv4AAADhAQAAEwAAAAAAAAAAAAAAAAAAAAAAW0NvbnRlbnRfVHlwZXNdLnhtbFBLAQItABQABgAI&#10;AAAAIQA4/SH/1gAAAJQBAAALAAAAAAAAAAAAAAAAAC8BAABfcmVscy8ucmVsc1BLAQItABQABgAI&#10;AAAAIQBFIYw64wEAALADAAAOAAAAAAAAAAAAAAAAAC4CAABkcnMvZTJvRG9jLnhtbFBLAQItABQA&#10;BgAIAAAAIQCdQ6lL2wAAAAcBAAAPAAAAAAAAAAAAAAAAAD0EAABkcnMvZG93bnJldi54bWxQSwUG&#10;AAAAAAQABADzAAAARQUAAAAA&#10;" stroked="f">
              <v:textbox inset="7.25pt,3.65pt,7.25pt,3.65pt">
                <w:txbxContent>
                  <w:p w14:paraId="14F8EE17" w14:textId="1D08B0E7" w:rsidR="005357B2" w:rsidRPr="005357B2" w:rsidRDefault="005357B2" w:rsidP="005357B2">
                    <w:pPr>
                      <w:rPr>
                        <w:rFonts w:ascii="Garamond" w:hAnsi="Garamond"/>
                        <w:sz w:val="16"/>
                        <w:szCs w:val="16"/>
                        <w:lang w:val="es-MX"/>
                      </w:rPr>
                    </w:pPr>
                  </w:p>
                </w:txbxContent>
              </v:textbox>
            </v:rect>
          </w:pict>
        </mc:Fallback>
      </mc:AlternateContent>
    </w:r>
  </w:p>
  <w:p w14:paraId="62098940" w14:textId="77777777" w:rsidR="00B5469E" w:rsidRDefault="00B5469E">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3AD4C" w14:textId="77777777" w:rsidR="000A048B" w:rsidRDefault="000A048B">
      <w:r>
        <w:rPr>
          <w:color w:val="000000"/>
        </w:rPr>
        <w:separator/>
      </w:r>
    </w:p>
  </w:footnote>
  <w:footnote w:type="continuationSeparator" w:id="0">
    <w:p w14:paraId="091A2ECD" w14:textId="77777777" w:rsidR="000A048B" w:rsidRDefault="000A0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C5C58" w14:textId="7F128C89" w:rsidR="00415617" w:rsidRDefault="00415617" w:rsidP="00415617">
    <w:pPr>
      <w:pStyle w:val="Standard"/>
      <w:jc w:val="center"/>
      <w:rPr>
        <w:rFonts w:ascii="Garamond" w:hAnsi="Garamond" w:cs="Arial"/>
        <w:b/>
        <w:sz w:val="24"/>
        <w:szCs w:val="24"/>
      </w:rPr>
    </w:pPr>
  </w:p>
  <w:p w14:paraId="5867FFC2" w14:textId="05A64FBF" w:rsidR="00415617" w:rsidRDefault="001A0DDE" w:rsidP="00415617">
    <w:pPr>
      <w:pStyle w:val="Standard"/>
      <w:jc w:val="center"/>
      <w:rPr>
        <w:rFonts w:ascii="Garamond" w:hAnsi="Garamond" w:cs="Arial"/>
        <w:b/>
        <w:sz w:val="24"/>
        <w:szCs w:val="24"/>
      </w:rPr>
    </w:pPr>
    <w:r w:rsidRPr="00964DFF">
      <w:rPr>
        <w:noProof/>
      </w:rPr>
      <w:drawing>
        <wp:anchor distT="0" distB="0" distL="114300" distR="114300" simplePos="0" relativeHeight="251658244" behindDoc="1" locked="0" layoutInCell="1" allowOverlap="1" wp14:anchorId="01FDA71B" wp14:editId="584DFC1F">
          <wp:simplePos x="0" y="0"/>
          <wp:positionH relativeFrom="margin">
            <wp:align>left</wp:align>
          </wp:positionH>
          <wp:positionV relativeFrom="paragraph">
            <wp:posOffset>17780</wp:posOffset>
          </wp:positionV>
          <wp:extent cx="2009775" cy="733425"/>
          <wp:effectExtent l="0" t="0" r="9525" b="9525"/>
          <wp:wrapTight wrapText="bothSides">
            <wp:wrapPolygon edited="0">
              <wp:start x="0" y="0"/>
              <wp:lineTo x="0" y="21319"/>
              <wp:lineTo x="21498" y="21319"/>
              <wp:lineTo x="21498"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588335" w14:textId="143A0B59" w:rsidR="00415617" w:rsidRDefault="00415617" w:rsidP="00E66FCD">
    <w:pPr>
      <w:pStyle w:val="Standard"/>
      <w:spacing w:line="360" w:lineRule="auto"/>
      <w:jc w:val="center"/>
      <w:rPr>
        <w:rFonts w:ascii="Garamond" w:hAnsi="Garamond" w:cs="Arial"/>
        <w:b/>
        <w:sz w:val="24"/>
        <w:szCs w:val="24"/>
      </w:rPr>
    </w:pPr>
    <w:r>
      <w:rPr>
        <w:rFonts w:ascii="Garamond" w:hAnsi="Garamond" w:cs="Arial"/>
        <w:b/>
        <w:sz w:val="24"/>
        <w:szCs w:val="24"/>
      </w:rPr>
      <w:t>ESTUDIOS PREVIOS</w:t>
    </w:r>
  </w:p>
  <w:p w14:paraId="03AE694A" w14:textId="32C20C0F" w:rsidR="00415617" w:rsidRDefault="00415617" w:rsidP="00E66FCD">
    <w:pPr>
      <w:pStyle w:val="Standard"/>
      <w:spacing w:line="360" w:lineRule="auto"/>
      <w:jc w:val="center"/>
      <w:rPr>
        <w:rFonts w:ascii="Garamond" w:hAnsi="Garamond" w:cs="Arial"/>
        <w:b/>
        <w:sz w:val="24"/>
        <w:szCs w:val="24"/>
      </w:rPr>
    </w:pPr>
    <w:r>
      <w:rPr>
        <w:rFonts w:ascii="Garamond" w:hAnsi="Garamond" w:cs="Arial"/>
        <w:b/>
        <w:sz w:val="24"/>
        <w:szCs w:val="24"/>
      </w:rPr>
      <w:t>SELECCIÓN ABREVIADA POR SUBASTA INVERSA</w:t>
    </w:r>
  </w:p>
  <w:p w14:paraId="5509F7F9" w14:textId="2A89BF51" w:rsidR="00415617" w:rsidRPr="00EE0F15" w:rsidRDefault="00415617" w:rsidP="00E66FCD">
    <w:pPr>
      <w:pStyle w:val="Standard"/>
      <w:tabs>
        <w:tab w:val="left" w:pos="2131"/>
        <w:tab w:val="center" w:pos="4702"/>
      </w:tabs>
      <w:spacing w:line="360" w:lineRule="auto"/>
      <w:jc w:val="center"/>
      <w:rPr>
        <w:rFonts w:ascii="Garamond" w:hAnsi="Garamond" w:cs="Arial"/>
        <w:b/>
        <w:sz w:val="22"/>
        <w:szCs w:val="22"/>
      </w:rPr>
    </w:pPr>
    <w:bookmarkStart w:id="34" w:name="_Hlk79056181"/>
    <w:r w:rsidRPr="00EE0F15">
      <w:rPr>
        <w:rFonts w:ascii="Garamond" w:hAnsi="Garamond" w:cs="Arial"/>
        <w:b/>
        <w:sz w:val="22"/>
        <w:szCs w:val="22"/>
      </w:rPr>
      <w:t xml:space="preserve">ALCALDÍA LOCAL DE </w:t>
    </w:r>
    <w:r w:rsidR="00EE0F15" w:rsidRPr="00EE0F15">
      <w:rPr>
        <w:rFonts w:ascii="Garamond" w:hAnsi="Garamond" w:cs="Arial"/>
        <w:b/>
        <w:sz w:val="22"/>
        <w:szCs w:val="22"/>
      </w:rPr>
      <w:t>TUNJUELITO</w:t>
    </w:r>
  </w:p>
  <w:p w14:paraId="4AF3D7F8" w14:textId="77777777" w:rsidR="003E2F37" w:rsidRPr="00616D0F" w:rsidRDefault="003E2F37" w:rsidP="00E66FCD">
    <w:pPr>
      <w:pStyle w:val="Standard"/>
      <w:tabs>
        <w:tab w:val="left" w:pos="2131"/>
        <w:tab w:val="center" w:pos="4702"/>
      </w:tabs>
      <w:spacing w:line="360" w:lineRule="auto"/>
      <w:jc w:val="center"/>
      <w:rPr>
        <w:rFonts w:ascii="Garamond" w:hAnsi="Garamond" w:cs="Arial"/>
        <w:b/>
        <w:color w:val="FF0000"/>
        <w:sz w:val="12"/>
        <w:szCs w:val="12"/>
      </w:rPr>
    </w:pPr>
  </w:p>
  <w:bookmarkEnd w:i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15:restartNumberingAfterBreak="0">
    <w:nsid w:val="060E74D0"/>
    <w:multiLevelType w:val="hybridMultilevel"/>
    <w:tmpl w:val="1CAA20B0"/>
    <w:lvl w:ilvl="0" w:tplc="240A0001">
      <w:start w:val="1"/>
      <w:numFmt w:val="bullet"/>
      <w:lvlText w:val=""/>
      <w:lvlJc w:val="left"/>
      <w:pPr>
        <w:ind w:left="360" w:hanging="360"/>
      </w:pPr>
      <w:rPr>
        <w:rFonts w:ascii="Symbol" w:hAnsi="Symbo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B5F5C0B"/>
    <w:multiLevelType w:val="multilevel"/>
    <w:tmpl w:val="C3FAE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C234F1"/>
    <w:multiLevelType w:val="hybridMultilevel"/>
    <w:tmpl w:val="D8F012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D3E3CEB"/>
    <w:multiLevelType w:val="hybridMultilevel"/>
    <w:tmpl w:val="AF1EAD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E980892"/>
    <w:multiLevelType w:val="hybridMultilevel"/>
    <w:tmpl w:val="93861D00"/>
    <w:lvl w:ilvl="0" w:tplc="A544C076">
      <w:start w:val="1"/>
      <w:numFmt w:val="decimal"/>
      <w:lvlText w:val="%1."/>
      <w:lvlJc w:val="left"/>
      <w:pPr>
        <w:ind w:left="360" w:hanging="360"/>
      </w:pPr>
    </w:lvl>
    <w:lvl w:ilvl="1" w:tplc="E7C27AB2">
      <w:start w:val="1"/>
      <w:numFmt w:val="lowerLetter"/>
      <w:lvlText w:val="%2."/>
      <w:lvlJc w:val="left"/>
      <w:pPr>
        <w:ind w:left="1080" w:hanging="360"/>
      </w:pPr>
    </w:lvl>
    <w:lvl w:ilvl="2" w:tplc="9CA29F2E">
      <w:start w:val="1"/>
      <w:numFmt w:val="lowerRoman"/>
      <w:lvlText w:val="%3."/>
      <w:lvlJc w:val="right"/>
      <w:pPr>
        <w:ind w:left="1800" w:hanging="180"/>
      </w:pPr>
    </w:lvl>
    <w:lvl w:ilvl="3" w:tplc="4508C140">
      <w:start w:val="1"/>
      <w:numFmt w:val="decimal"/>
      <w:lvlText w:val="%4."/>
      <w:lvlJc w:val="left"/>
      <w:pPr>
        <w:ind w:left="2520" w:hanging="360"/>
      </w:pPr>
    </w:lvl>
    <w:lvl w:ilvl="4" w:tplc="5686BEB8">
      <w:start w:val="1"/>
      <w:numFmt w:val="lowerLetter"/>
      <w:lvlText w:val="%5."/>
      <w:lvlJc w:val="left"/>
      <w:pPr>
        <w:ind w:left="3240" w:hanging="360"/>
      </w:pPr>
    </w:lvl>
    <w:lvl w:ilvl="5" w:tplc="303E2C44">
      <w:start w:val="1"/>
      <w:numFmt w:val="lowerRoman"/>
      <w:lvlText w:val="%6."/>
      <w:lvlJc w:val="right"/>
      <w:pPr>
        <w:ind w:left="3960" w:hanging="180"/>
      </w:pPr>
    </w:lvl>
    <w:lvl w:ilvl="6" w:tplc="874851C2">
      <w:start w:val="1"/>
      <w:numFmt w:val="decimal"/>
      <w:lvlText w:val="%7."/>
      <w:lvlJc w:val="left"/>
      <w:pPr>
        <w:ind w:left="4680" w:hanging="360"/>
      </w:pPr>
    </w:lvl>
    <w:lvl w:ilvl="7" w:tplc="F724E67E">
      <w:start w:val="1"/>
      <w:numFmt w:val="lowerLetter"/>
      <w:lvlText w:val="%8."/>
      <w:lvlJc w:val="left"/>
      <w:pPr>
        <w:ind w:left="5400" w:hanging="360"/>
      </w:pPr>
    </w:lvl>
    <w:lvl w:ilvl="8" w:tplc="F77A8B40">
      <w:start w:val="1"/>
      <w:numFmt w:val="lowerRoman"/>
      <w:lvlText w:val="%9."/>
      <w:lvlJc w:val="right"/>
      <w:pPr>
        <w:ind w:left="6120" w:hanging="180"/>
      </w:pPr>
    </w:lvl>
  </w:abstractNum>
  <w:abstractNum w:abstractNumId="10" w15:restartNumberingAfterBreak="0">
    <w:nsid w:val="13903774"/>
    <w:multiLevelType w:val="multilevel"/>
    <w:tmpl w:val="5A307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13269A"/>
    <w:multiLevelType w:val="hybridMultilevel"/>
    <w:tmpl w:val="2818A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7D16CA9"/>
    <w:multiLevelType w:val="multilevel"/>
    <w:tmpl w:val="D954F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B17987"/>
    <w:multiLevelType w:val="hybridMultilevel"/>
    <w:tmpl w:val="2DDCAE0A"/>
    <w:lvl w:ilvl="0" w:tplc="240A0001">
      <w:start w:val="1"/>
      <w:numFmt w:val="bullet"/>
      <w:lvlText w:val=""/>
      <w:lvlJc w:val="left"/>
      <w:pPr>
        <w:ind w:left="758" w:hanging="360"/>
      </w:pPr>
      <w:rPr>
        <w:rFonts w:ascii="Symbol" w:hAnsi="Symbol" w:hint="default"/>
      </w:rPr>
    </w:lvl>
    <w:lvl w:ilvl="1" w:tplc="240A0003" w:tentative="1">
      <w:start w:val="1"/>
      <w:numFmt w:val="bullet"/>
      <w:lvlText w:val="o"/>
      <w:lvlJc w:val="left"/>
      <w:pPr>
        <w:ind w:left="1478" w:hanging="360"/>
      </w:pPr>
      <w:rPr>
        <w:rFonts w:ascii="Courier New" w:hAnsi="Courier New" w:cs="Courier New" w:hint="default"/>
      </w:rPr>
    </w:lvl>
    <w:lvl w:ilvl="2" w:tplc="240A0005" w:tentative="1">
      <w:start w:val="1"/>
      <w:numFmt w:val="bullet"/>
      <w:lvlText w:val=""/>
      <w:lvlJc w:val="left"/>
      <w:pPr>
        <w:ind w:left="2198" w:hanging="360"/>
      </w:pPr>
      <w:rPr>
        <w:rFonts w:ascii="Wingdings" w:hAnsi="Wingdings" w:hint="default"/>
      </w:rPr>
    </w:lvl>
    <w:lvl w:ilvl="3" w:tplc="240A0001" w:tentative="1">
      <w:start w:val="1"/>
      <w:numFmt w:val="bullet"/>
      <w:lvlText w:val=""/>
      <w:lvlJc w:val="left"/>
      <w:pPr>
        <w:ind w:left="2918" w:hanging="360"/>
      </w:pPr>
      <w:rPr>
        <w:rFonts w:ascii="Symbol" w:hAnsi="Symbol" w:hint="default"/>
      </w:rPr>
    </w:lvl>
    <w:lvl w:ilvl="4" w:tplc="240A0003" w:tentative="1">
      <w:start w:val="1"/>
      <w:numFmt w:val="bullet"/>
      <w:lvlText w:val="o"/>
      <w:lvlJc w:val="left"/>
      <w:pPr>
        <w:ind w:left="3638" w:hanging="360"/>
      </w:pPr>
      <w:rPr>
        <w:rFonts w:ascii="Courier New" w:hAnsi="Courier New" w:cs="Courier New" w:hint="default"/>
      </w:rPr>
    </w:lvl>
    <w:lvl w:ilvl="5" w:tplc="240A0005" w:tentative="1">
      <w:start w:val="1"/>
      <w:numFmt w:val="bullet"/>
      <w:lvlText w:val=""/>
      <w:lvlJc w:val="left"/>
      <w:pPr>
        <w:ind w:left="4358" w:hanging="360"/>
      </w:pPr>
      <w:rPr>
        <w:rFonts w:ascii="Wingdings" w:hAnsi="Wingdings" w:hint="default"/>
      </w:rPr>
    </w:lvl>
    <w:lvl w:ilvl="6" w:tplc="240A0001" w:tentative="1">
      <w:start w:val="1"/>
      <w:numFmt w:val="bullet"/>
      <w:lvlText w:val=""/>
      <w:lvlJc w:val="left"/>
      <w:pPr>
        <w:ind w:left="5078" w:hanging="360"/>
      </w:pPr>
      <w:rPr>
        <w:rFonts w:ascii="Symbol" w:hAnsi="Symbol" w:hint="default"/>
      </w:rPr>
    </w:lvl>
    <w:lvl w:ilvl="7" w:tplc="240A0003" w:tentative="1">
      <w:start w:val="1"/>
      <w:numFmt w:val="bullet"/>
      <w:lvlText w:val="o"/>
      <w:lvlJc w:val="left"/>
      <w:pPr>
        <w:ind w:left="5798" w:hanging="360"/>
      </w:pPr>
      <w:rPr>
        <w:rFonts w:ascii="Courier New" w:hAnsi="Courier New" w:cs="Courier New" w:hint="default"/>
      </w:rPr>
    </w:lvl>
    <w:lvl w:ilvl="8" w:tplc="240A0005" w:tentative="1">
      <w:start w:val="1"/>
      <w:numFmt w:val="bullet"/>
      <w:lvlText w:val=""/>
      <w:lvlJc w:val="left"/>
      <w:pPr>
        <w:ind w:left="6518" w:hanging="360"/>
      </w:pPr>
      <w:rPr>
        <w:rFonts w:ascii="Wingdings" w:hAnsi="Wingdings" w:hint="default"/>
      </w:rPr>
    </w:lvl>
  </w:abstractNum>
  <w:abstractNum w:abstractNumId="14"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20563FA0"/>
    <w:multiLevelType w:val="multilevel"/>
    <w:tmpl w:val="5248E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F65A10"/>
    <w:multiLevelType w:val="hybridMultilevel"/>
    <w:tmpl w:val="E8521CF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2466034B"/>
    <w:multiLevelType w:val="multilevel"/>
    <w:tmpl w:val="B2E0C4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20" w15:restartNumberingAfterBreak="0">
    <w:nsid w:val="2BA63F49"/>
    <w:multiLevelType w:val="multilevel"/>
    <w:tmpl w:val="37BCAF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6D4710"/>
    <w:multiLevelType w:val="multilevel"/>
    <w:tmpl w:val="E3E6B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B8727E"/>
    <w:multiLevelType w:val="multilevel"/>
    <w:tmpl w:val="16AE8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4" w15:restartNumberingAfterBreak="0">
    <w:nsid w:val="409317E5"/>
    <w:multiLevelType w:val="hybridMultilevel"/>
    <w:tmpl w:val="D64CCD1C"/>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25"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6" w15:restartNumberingAfterBreak="0">
    <w:nsid w:val="4BE30023"/>
    <w:multiLevelType w:val="hybridMultilevel"/>
    <w:tmpl w:val="C6764984"/>
    <w:lvl w:ilvl="0" w:tplc="240A0001">
      <w:start w:val="1"/>
      <w:numFmt w:val="bullet"/>
      <w:lvlText w:val=""/>
      <w:lvlJc w:val="left"/>
      <w:pPr>
        <w:ind w:left="840" w:hanging="360"/>
      </w:pPr>
      <w:rPr>
        <w:rFonts w:ascii="Symbol" w:hAnsi="Symbol" w:hint="default"/>
      </w:rPr>
    </w:lvl>
    <w:lvl w:ilvl="1" w:tplc="240A0003" w:tentative="1">
      <w:start w:val="1"/>
      <w:numFmt w:val="bullet"/>
      <w:lvlText w:val="o"/>
      <w:lvlJc w:val="left"/>
      <w:pPr>
        <w:ind w:left="1560" w:hanging="360"/>
      </w:pPr>
      <w:rPr>
        <w:rFonts w:ascii="Courier New" w:hAnsi="Courier New" w:cs="Courier New" w:hint="default"/>
      </w:rPr>
    </w:lvl>
    <w:lvl w:ilvl="2" w:tplc="240A0005" w:tentative="1">
      <w:start w:val="1"/>
      <w:numFmt w:val="bullet"/>
      <w:lvlText w:val=""/>
      <w:lvlJc w:val="left"/>
      <w:pPr>
        <w:ind w:left="2280" w:hanging="360"/>
      </w:pPr>
      <w:rPr>
        <w:rFonts w:ascii="Wingdings" w:hAnsi="Wingdings" w:hint="default"/>
      </w:rPr>
    </w:lvl>
    <w:lvl w:ilvl="3" w:tplc="240A0001" w:tentative="1">
      <w:start w:val="1"/>
      <w:numFmt w:val="bullet"/>
      <w:lvlText w:val=""/>
      <w:lvlJc w:val="left"/>
      <w:pPr>
        <w:ind w:left="3000" w:hanging="360"/>
      </w:pPr>
      <w:rPr>
        <w:rFonts w:ascii="Symbol" w:hAnsi="Symbol" w:hint="default"/>
      </w:rPr>
    </w:lvl>
    <w:lvl w:ilvl="4" w:tplc="240A0003" w:tentative="1">
      <w:start w:val="1"/>
      <w:numFmt w:val="bullet"/>
      <w:lvlText w:val="o"/>
      <w:lvlJc w:val="left"/>
      <w:pPr>
        <w:ind w:left="3720" w:hanging="360"/>
      </w:pPr>
      <w:rPr>
        <w:rFonts w:ascii="Courier New" w:hAnsi="Courier New" w:cs="Courier New" w:hint="default"/>
      </w:rPr>
    </w:lvl>
    <w:lvl w:ilvl="5" w:tplc="240A0005" w:tentative="1">
      <w:start w:val="1"/>
      <w:numFmt w:val="bullet"/>
      <w:lvlText w:val=""/>
      <w:lvlJc w:val="left"/>
      <w:pPr>
        <w:ind w:left="4440" w:hanging="360"/>
      </w:pPr>
      <w:rPr>
        <w:rFonts w:ascii="Wingdings" w:hAnsi="Wingdings" w:hint="default"/>
      </w:rPr>
    </w:lvl>
    <w:lvl w:ilvl="6" w:tplc="240A0001" w:tentative="1">
      <w:start w:val="1"/>
      <w:numFmt w:val="bullet"/>
      <w:lvlText w:val=""/>
      <w:lvlJc w:val="left"/>
      <w:pPr>
        <w:ind w:left="5160" w:hanging="360"/>
      </w:pPr>
      <w:rPr>
        <w:rFonts w:ascii="Symbol" w:hAnsi="Symbol" w:hint="default"/>
      </w:rPr>
    </w:lvl>
    <w:lvl w:ilvl="7" w:tplc="240A0003" w:tentative="1">
      <w:start w:val="1"/>
      <w:numFmt w:val="bullet"/>
      <w:lvlText w:val="o"/>
      <w:lvlJc w:val="left"/>
      <w:pPr>
        <w:ind w:left="5880" w:hanging="360"/>
      </w:pPr>
      <w:rPr>
        <w:rFonts w:ascii="Courier New" w:hAnsi="Courier New" w:cs="Courier New" w:hint="default"/>
      </w:rPr>
    </w:lvl>
    <w:lvl w:ilvl="8" w:tplc="240A0005" w:tentative="1">
      <w:start w:val="1"/>
      <w:numFmt w:val="bullet"/>
      <w:lvlText w:val=""/>
      <w:lvlJc w:val="left"/>
      <w:pPr>
        <w:ind w:left="6600" w:hanging="360"/>
      </w:pPr>
      <w:rPr>
        <w:rFonts w:ascii="Wingdings" w:hAnsi="Wingdings" w:hint="default"/>
      </w:rPr>
    </w:lvl>
  </w:abstractNum>
  <w:abstractNum w:abstractNumId="27"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4F664BBC"/>
    <w:multiLevelType w:val="hybridMultilevel"/>
    <w:tmpl w:val="6FD607F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5ADE300E"/>
    <w:multiLevelType w:val="hybridMultilevel"/>
    <w:tmpl w:val="D8F012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C37A5B"/>
    <w:multiLevelType w:val="hybridMultilevel"/>
    <w:tmpl w:val="445039A0"/>
    <w:lvl w:ilvl="0" w:tplc="240A000F">
      <w:start w:val="1"/>
      <w:numFmt w:val="decimal"/>
      <w:lvlText w:val="%1."/>
      <w:lvlJc w:val="left"/>
      <w:pPr>
        <w:ind w:left="360" w:hanging="360"/>
      </w:pPr>
    </w:lvl>
    <w:lvl w:ilvl="1" w:tplc="2E3AE734">
      <w:numFmt w:val="bullet"/>
      <w:lvlText w:val="-"/>
      <w:lvlJc w:val="left"/>
      <w:pPr>
        <w:ind w:left="1080" w:hanging="360"/>
      </w:pPr>
      <w:rPr>
        <w:rFonts w:ascii="Arial" w:eastAsia="Times New Roman" w:hAnsi="Arial" w:cs="Arial" w:hint="default"/>
        <w:b/>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631561CA"/>
    <w:multiLevelType w:val="hybridMultilevel"/>
    <w:tmpl w:val="256626F0"/>
    <w:lvl w:ilvl="0" w:tplc="240A0001">
      <w:start w:val="1"/>
      <w:numFmt w:val="bullet"/>
      <w:lvlText w:val=""/>
      <w:lvlJc w:val="left"/>
      <w:pPr>
        <w:ind w:left="840" w:hanging="360"/>
      </w:pPr>
      <w:rPr>
        <w:rFonts w:ascii="Symbol" w:hAnsi="Symbol" w:hint="default"/>
      </w:rPr>
    </w:lvl>
    <w:lvl w:ilvl="1" w:tplc="240A0003" w:tentative="1">
      <w:start w:val="1"/>
      <w:numFmt w:val="bullet"/>
      <w:lvlText w:val="o"/>
      <w:lvlJc w:val="left"/>
      <w:pPr>
        <w:ind w:left="1560" w:hanging="360"/>
      </w:pPr>
      <w:rPr>
        <w:rFonts w:ascii="Courier New" w:hAnsi="Courier New" w:cs="Courier New" w:hint="default"/>
      </w:rPr>
    </w:lvl>
    <w:lvl w:ilvl="2" w:tplc="240A0005" w:tentative="1">
      <w:start w:val="1"/>
      <w:numFmt w:val="bullet"/>
      <w:lvlText w:val=""/>
      <w:lvlJc w:val="left"/>
      <w:pPr>
        <w:ind w:left="2280" w:hanging="360"/>
      </w:pPr>
      <w:rPr>
        <w:rFonts w:ascii="Wingdings" w:hAnsi="Wingdings" w:hint="default"/>
      </w:rPr>
    </w:lvl>
    <w:lvl w:ilvl="3" w:tplc="240A0001" w:tentative="1">
      <w:start w:val="1"/>
      <w:numFmt w:val="bullet"/>
      <w:lvlText w:val=""/>
      <w:lvlJc w:val="left"/>
      <w:pPr>
        <w:ind w:left="3000" w:hanging="360"/>
      </w:pPr>
      <w:rPr>
        <w:rFonts w:ascii="Symbol" w:hAnsi="Symbol" w:hint="default"/>
      </w:rPr>
    </w:lvl>
    <w:lvl w:ilvl="4" w:tplc="240A0003" w:tentative="1">
      <w:start w:val="1"/>
      <w:numFmt w:val="bullet"/>
      <w:lvlText w:val="o"/>
      <w:lvlJc w:val="left"/>
      <w:pPr>
        <w:ind w:left="3720" w:hanging="360"/>
      </w:pPr>
      <w:rPr>
        <w:rFonts w:ascii="Courier New" w:hAnsi="Courier New" w:cs="Courier New" w:hint="default"/>
      </w:rPr>
    </w:lvl>
    <w:lvl w:ilvl="5" w:tplc="240A0005" w:tentative="1">
      <w:start w:val="1"/>
      <w:numFmt w:val="bullet"/>
      <w:lvlText w:val=""/>
      <w:lvlJc w:val="left"/>
      <w:pPr>
        <w:ind w:left="4440" w:hanging="360"/>
      </w:pPr>
      <w:rPr>
        <w:rFonts w:ascii="Wingdings" w:hAnsi="Wingdings" w:hint="default"/>
      </w:rPr>
    </w:lvl>
    <w:lvl w:ilvl="6" w:tplc="240A0001" w:tentative="1">
      <w:start w:val="1"/>
      <w:numFmt w:val="bullet"/>
      <w:lvlText w:val=""/>
      <w:lvlJc w:val="left"/>
      <w:pPr>
        <w:ind w:left="5160" w:hanging="360"/>
      </w:pPr>
      <w:rPr>
        <w:rFonts w:ascii="Symbol" w:hAnsi="Symbol" w:hint="default"/>
      </w:rPr>
    </w:lvl>
    <w:lvl w:ilvl="7" w:tplc="240A0003" w:tentative="1">
      <w:start w:val="1"/>
      <w:numFmt w:val="bullet"/>
      <w:lvlText w:val="o"/>
      <w:lvlJc w:val="left"/>
      <w:pPr>
        <w:ind w:left="5880" w:hanging="360"/>
      </w:pPr>
      <w:rPr>
        <w:rFonts w:ascii="Courier New" w:hAnsi="Courier New" w:cs="Courier New" w:hint="default"/>
      </w:rPr>
    </w:lvl>
    <w:lvl w:ilvl="8" w:tplc="240A0005" w:tentative="1">
      <w:start w:val="1"/>
      <w:numFmt w:val="bullet"/>
      <w:lvlText w:val=""/>
      <w:lvlJc w:val="left"/>
      <w:pPr>
        <w:ind w:left="6600" w:hanging="360"/>
      </w:pPr>
      <w:rPr>
        <w:rFonts w:ascii="Wingdings" w:hAnsi="Wingdings" w:hint="default"/>
      </w:rPr>
    </w:lvl>
  </w:abstractNum>
  <w:abstractNum w:abstractNumId="35"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6A3B18AD"/>
    <w:multiLevelType w:val="hybridMultilevel"/>
    <w:tmpl w:val="D892E6E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6BF02C7D"/>
    <w:multiLevelType w:val="hybridMultilevel"/>
    <w:tmpl w:val="A170C8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D0F1797"/>
    <w:multiLevelType w:val="hybridMultilevel"/>
    <w:tmpl w:val="3D36C6F4"/>
    <w:lvl w:ilvl="0" w:tplc="A5400094">
      <w:start w:val="1"/>
      <w:numFmt w:val="bullet"/>
      <w:lvlText w:val=""/>
      <w:lvlJc w:val="left"/>
      <w:pPr>
        <w:ind w:left="840" w:hanging="360"/>
      </w:pPr>
      <w:rPr>
        <w:rFonts w:ascii="Wingdings" w:hAnsi="Wingdings" w:hint="default"/>
      </w:rPr>
    </w:lvl>
    <w:lvl w:ilvl="1" w:tplc="9654BB08" w:tentative="1">
      <w:start w:val="1"/>
      <w:numFmt w:val="bullet"/>
      <w:lvlText w:val="o"/>
      <w:lvlJc w:val="left"/>
      <w:pPr>
        <w:ind w:left="1560" w:hanging="360"/>
      </w:pPr>
      <w:rPr>
        <w:rFonts w:ascii="Courier New" w:hAnsi="Courier New" w:hint="default"/>
      </w:rPr>
    </w:lvl>
    <w:lvl w:ilvl="2" w:tplc="91F27532" w:tentative="1">
      <w:start w:val="1"/>
      <w:numFmt w:val="bullet"/>
      <w:lvlText w:val=""/>
      <w:lvlJc w:val="left"/>
      <w:pPr>
        <w:ind w:left="2280" w:hanging="360"/>
      </w:pPr>
      <w:rPr>
        <w:rFonts w:ascii="Wingdings" w:hAnsi="Wingdings" w:hint="default"/>
      </w:rPr>
    </w:lvl>
    <w:lvl w:ilvl="3" w:tplc="5B7617E8" w:tentative="1">
      <w:start w:val="1"/>
      <w:numFmt w:val="bullet"/>
      <w:lvlText w:val=""/>
      <w:lvlJc w:val="left"/>
      <w:pPr>
        <w:ind w:left="3000" w:hanging="360"/>
      </w:pPr>
      <w:rPr>
        <w:rFonts w:ascii="Symbol" w:hAnsi="Symbol" w:hint="default"/>
      </w:rPr>
    </w:lvl>
    <w:lvl w:ilvl="4" w:tplc="91DAE85C" w:tentative="1">
      <w:start w:val="1"/>
      <w:numFmt w:val="bullet"/>
      <w:lvlText w:val="o"/>
      <w:lvlJc w:val="left"/>
      <w:pPr>
        <w:ind w:left="3720" w:hanging="360"/>
      </w:pPr>
      <w:rPr>
        <w:rFonts w:ascii="Courier New" w:hAnsi="Courier New" w:hint="default"/>
      </w:rPr>
    </w:lvl>
    <w:lvl w:ilvl="5" w:tplc="BB368862" w:tentative="1">
      <w:start w:val="1"/>
      <w:numFmt w:val="bullet"/>
      <w:lvlText w:val=""/>
      <w:lvlJc w:val="left"/>
      <w:pPr>
        <w:ind w:left="4440" w:hanging="360"/>
      </w:pPr>
      <w:rPr>
        <w:rFonts w:ascii="Wingdings" w:hAnsi="Wingdings" w:hint="default"/>
      </w:rPr>
    </w:lvl>
    <w:lvl w:ilvl="6" w:tplc="AD5E8102" w:tentative="1">
      <w:start w:val="1"/>
      <w:numFmt w:val="bullet"/>
      <w:lvlText w:val=""/>
      <w:lvlJc w:val="left"/>
      <w:pPr>
        <w:ind w:left="5160" w:hanging="360"/>
      </w:pPr>
      <w:rPr>
        <w:rFonts w:ascii="Symbol" w:hAnsi="Symbol" w:hint="default"/>
      </w:rPr>
    </w:lvl>
    <w:lvl w:ilvl="7" w:tplc="C83C37E4" w:tentative="1">
      <w:start w:val="1"/>
      <w:numFmt w:val="bullet"/>
      <w:lvlText w:val="o"/>
      <w:lvlJc w:val="left"/>
      <w:pPr>
        <w:ind w:left="5880" w:hanging="360"/>
      </w:pPr>
      <w:rPr>
        <w:rFonts w:ascii="Courier New" w:hAnsi="Courier New" w:hint="default"/>
      </w:rPr>
    </w:lvl>
    <w:lvl w:ilvl="8" w:tplc="92EE4CD0" w:tentative="1">
      <w:start w:val="1"/>
      <w:numFmt w:val="bullet"/>
      <w:lvlText w:val=""/>
      <w:lvlJc w:val="left"/>
      <w:pPr>
        <w:ind w:left="6600" w:hanging="360"/>
      </w:pPr>
      <w:rPr>
        <w:rFonts w:ascii="Wingdings" w:hAnsi="Wingdings" w:hint="default"/>
      </w:rPr>
    </w:lvl>
  </w:abstractNum>
  <w:abstractNum w:abstractNumId="40" w15:restartNumberingAfterBreak="0">
    <w:nsid w:val="79051270"/>
    <w:multiLevelType w:val="hybridMultilevel"/>
    <w:tmpl w:val="23FA8A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AB83DAD"/>
    <w:multiLevelType w:val="multilevel"/>
    <w:tmpl w:val="B16A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ED00F6"/>
    <w:multiLevelType w:val="hybridMultilevel"/>
    <w:tmpl w:val="0D2825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F3A187D"/>
    <w:multiLevelType w:val="hybridMultilevel"/>
    <w:tmpl w:val="5138390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761560960">
    <w:abstractNumId w:val="4"/>
  </w:num>
  <w:num w:numId="2" w16cid:durableId="552813697">
    <w:abstractNumId w:val="35"/>
  </w:num>
  <w:num w:numId="3" w16cid:durableId="1478766432">
    <w:abstractNumId w:val="3"/>
  </w:num>
  <w:num w:numId="4" w16cid:durableId="710037790">
    <w:abstractNumId w:val="15"/>
  </w:num>
  <w:num w:numId="5" w16cid:durableId="471362969">
    <w:abstractNumId w:val="37"/>
  </w:num>
  <w:num w:numId="6" w16cid:durableId="446199228">
    <w:abstractNumId w:val="0"/>
  </w:num>
  <w:num w:numId="7" w16cid:durableId="1270822124">
    <w:abstractNumId w:val="2"/>
  </w:num>
  <w:num w:numId="8" w16cid:durableId="1160000284">
    <w:abstractNumId w:val="19"/>
  </w:num>
  <w:num w:numId="9" w16cid:durableId="584069622">
    <w:abstractNumId w:val="5"/>
  </w:num>
  <w:num w:numId="10" w16cid:durableId="908736564">
    <w:abstractNumId w:val="14"/>
  </w:num>
  <w:num w:numId="11" w16cid:durableId="906378960">
    <w:abstractNumId w:val="27"/>
  </w:num>
  <w:num w:numId="12" w16cid:durableId="1153640426">
    <w:abstractNumId w:val="28"/>
  </w:num>
  <w:num w:numId="13" w16cid:durableId="923299384">
    <w:abstractNumId w:val="29"/>
  </w:num>
  <w:num w:numId="14" w16cid:durableId="2073036838">
    <w:abstractNumId w:val="25"/>
  </w:num>
  <w:num w:numId="15" w16cid:durableId="1376075130">
    <w:abstractNumId w:val="36"/>
  </w:num>
  <w:num w:numId="16" w16cid:durableId="23756491">
    <w:abstractNumId w:val="33"/>
  </w:num>
  <w:num w:numId="17" w16cid:durableId="1382751917">
    <w:abstractNumId w:val="17"/>
  </w:num>
  <w:num w:numId="18" w16cid:durableId="2224535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9072695">
    <w:abstractNumId w:val="43"/>
  </w:num>
  <w:num w:numId="20" w16cid:durableId="291181467">
    <w:abstractNumId w:val="1"/>
  </w:num>
  <w:num w:numId="21" w16cid:durableId="944460988">
    <w:abstractNumId w:val="31"/>
    <w:lvlOverride w:ilvl="0">
      <w:lvl w:ilvl="0">
        <w:start w:val="1"/>
        <w:numFmt w:val="decimal"/>
        <w:lvlText w:val="%1."/>
        <w:lvlJc w:val="left"/>
        <w:rPr>
          <w:rFonts w:cs="Times New Roman"/>
        </w:rPr>
      </w:lvl>
    </w:lvlOverride>
  </w:num>
  <w:num w:numId="22" w16cid:durableId="462508788">
    <w:abstractNumId w:val="30"/>
  </w:num>
  <w:num w:numId="23" w16cid:durableId="977687767">
    <w:abstractNumId w:val="31"/>
  </w:num>
  <w:num w:numId="24" w16cid:durableId="1025593501">
    <w:abstractNumId w:val="13"/>
  </w:num>
  <w:num w:numId="25" w16cid:durableId="556744056">
    <w:abstractNumId w:val="6"/>
  </w:num>
  <w:num w:numId="26" w16cid:durableId="828450243">
    <w:abstractNumId w:val="22"/>
  </w:num>
  <w:num w:numId="27" w16cid:durableId="795870622">
    <w:abstractNumId w:val="10"/>
  </w:num>
  <w:num w:numId="28" w16cid:durableId="1385182139">
    <w:abstractNumId w:val="21"/>
  </w:num>
  <w:num w:numId="29" w16cid:durableId="1995835771">
    <w:abstractNumId w:val="41"/>
  </w:num>
  <w:num w:numId="30" w16cid:durableId="281806866">
    <w:abstractNumId w:val="12"/>
  </w:num>
  <w:num w:numId="31" w16cid:durableId="730225675">
    <w:abstractNumId w:val="18"/>
  </w:num>
  <w:num w:numId="32" w16cid:durableId="1711801984">
    <w:abstractNumId w:val="20"/>
  </w:num>
  <w:num w:numId="33" w16cid:durableId="972564453">
    <w:abstractNumId w:val="40"/>
  </w:num>
  <w:num w:numId="34" w16cid:durableId="598220402">
    <w:abstractNumId w:val="7"/>
  </w:num>
  <w:num w:numId="35" w16cid:durableId="376245302">
    <w:abstractNumId w:val="8"/>
  </w:num>
  <w:num w:numId="36" w16cid:durableId="295307154">
    <w:abstractNumId w:val="38"/>
  </w:num>
  <w:num w:numId="37" w16cid:durableId="1542398479">
    <w:abstractNumId w:val="16"/>
  </w:num>
  <w:num w:numId="38" w16cid:durableId="1495216407">
    <w:abstractNumId w:val="24"/>
  </w:num>
  <w:num w:numId="39" w16cid:durableId="1005979315">
    <w:abstractNumId w:val="9"/>
  </w:num>
  <w:num w:numId="40" w16cid:durableId="354038034">
    <w:abstractNumId w:val="39"/>
  </w:num>
  <w:num w:numId="41" w16cid:durableId="1088693320">
    <w:abstractNumId w:val="34"/>
  </w:num>
  <w:num w:numId="42" w16cid:durableId="1859076146">
    <w:abstractNumId w:val="26"/>
  </w:num>
  <w:num w:numId="43" w16cid:durableId="1043361876">
    <w:abstractNumId w:val="42"/>
  </w:num>
  <w:num w:numId="44" w16cid:durableId="750850936">
    <w:abstractNumId w:val="11"/>
  </w:num>
  <w:num w:numId="45" w16cid:durableId="1372613662">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0C6"/>
    <w:rsid w:val="0001340B"/>
    <w:rsid w:val="00016B05"/>
    <w:rsid w:val="00027DC7"/>
    <w:rsid w:val="000318AE"/>
    <w:rsid w:val="00034C1A"/>
    <w:rsid w:val="00041F3D"/>
    <w:rsid w:val="000508EC"/>
    <w:rsid w:val="000652D7"/>
    <w:rsid w:val="000925CE"/>
    <w:rsid w:val="00095123"/>
    <w:rsid w:val="000A048B"/>
    <w:rsid w:val="000A2BDA"/>
    <w:rsid w:val="000C3ACE"/>
    <w:rsid w:val="000C3E6F"/>
    <w:rsid w:val="000D08F4"/>
    <w:rsid w:val="000E051C"/>
    <w:rsid w:val="000E30EF"/>
    <w:rsid w:val="000F2657"/>
    <w:rsid w:val="000F3C4E"/>
    <w:rsid w:val="001170E4"/>
    <w:rsid w:val="00150B10"/>
    <w:rsid w:val="00160378"/>
    <w:rsid w:val="001662B0"/>
    <w:rsid w:val="001A0DDE"/>
    <w:rsid w:val="001B3016"/>
    <w:rsid w:val="001D67BB"/>
    <w:rsid w:val="001E05FF"/>
    <w:rsid w:val="00202317"/>
    <w:rsid w:val="00234ABD"/>
    <w:rsid w:val="0025165E"/>
    <w:rsid w:val="00257DAE"/>
    <w:rsid w:val="002649F4"/>
    <w:rsid w:val="0027036E"/>
    <w:rsid w:val="00275358"/>
    <w:rsid w:val="00277F97"/>
    <w:rsid w:val="00290960"/>
    <w:rsid w:val="0029748E"/>
    <w:rsid w:val="002D104C"/>
    <w:rsid w:val="002D4F25"/>
    <w:rsid w:val="002F2A17"/>
    <w:rsid w:val="002F4AD6"/>
    <w:rsid w:val="0030110F"/>
    <w:rsid w:val="0030374E"/>
    <w:rsid w:val="00321AF4"/>
    <w:rsid w:val="0032620C"/>
    <w:rsid w:val="00361C2A"/>
    <w:rsid w:val="003770A9"/>
    <w:rsid w:val="00386560"/>
    <w:rsid w:val="00394800"/>
    <w:rsid w:val="003A0920"/>
    <w:rsid w:val="003B511D"/>
    <w:rsid w:val="003B600F"/>
    <w:rsid w:val="003C5D28"/>
    <w:rsid w:val="003D4810"/>
    <w:rsid w:val="003E2F37"/>
    <w:rsid w:val="003E51C9"/>
    <w:rsid w:val="003E7934"/>
    <w:rsid w:val="00412FA8"/>
    <w:rsid w:val="00413B92"/>
    <w:rsid w:val="00415617"/>
    <w:rsid w:val="004272C7"/>
    <w:rsid w:val="00430A6B"/>
    <w:rsid w:val="00446548"/>
    <w:rsid w:val="004564DF"/>
    <w:rsid w:val="004673C0"/>
    <w:rsid w:val="0049696E"/>
    <w:rsid w:val="004A5064"/>
    <w:rsid w:val="004C74B5"/>
    <w:rsid w:val="004E0DF5"/>
    <w:rsid w:val="004F48CA"/>
    <w:rsid w:val="005357B2"/>
    <w:rsid w:val="005365A2"/>
    <w:rsid w:val="00564ABE"/>
    <w:rsid w:val="00567575"/>
    <w:rsid w:val="00581354"/>
    <w:rsid w:val="005B2825"/>
    <w:rsid w:val="005C6C79"/>
    <w:rsid w:val="005D0148"/>
    <w:rsid w:val="005F3645"/>
    <w:rsid w:val="005F55F5"/>
    <w:rsid w:val="00605933"/>
    <w:rsid w:val="00611014"/>
    <w:rsid w:val="00616D0F"/>
    <w:rsid w:val="0062495B"/>
    <w:rsid w:val="00625BDC"/>
    <w:rsid w:val="00641332"/>
    <w:rsid w:val="00673717"/>
    <w:rsid w:val="00683C92"/>
    <w:rsid w:val="00684271"/>
    <w:rsid w:val="006C177D"/>
    <w:rsid w:val="006C3663"/>
    <w:rsid w:val="006E73FA"/>
    <w:rsid w:val="007152E2"/>
    <w:rsid w:val="007314EF"/>
    <w:rsid w:val="00740072"/>
    <w:rsid w:val="00743D13"/>
    <w:rsid w:val="00747310"/>
    <w:rsid w:val="0076328F"/>
    <w:rsid w:val="00766FEF"/>
    <w:rsid w:val="00785758"/>
    <w:rsid w:val="00790640"/>
    <w:rsid w:val="00795EEB"/>
    <w:rsid w:val="007A5AD5"/>
    <w:rsid w:val="007C5177"/>
    <w:rsid w:val="007D0C9A"/>
    <w:rsid w:val="007D6E28"/>
    <w:rsid w:val="007E45F0"/>
    <w:rsid w:val="007E65C3"/>
    <w:rsid w:val="00806B3C"/>
    <w:rsid w:val="00813A5C"/>
    <w:rsid w:val="008271DF"/>
    <w:rsid w:val="00832F8D"/>
    <w:rsid w:val="00837D78"/>
    <w:rsid w:val="008620D5"/>
    <w:rsid w:val="008628E9"/>
    <w:rsid w:val="00871D65"/>
    <w:rsid w:val="008819C9"/>
    <w:rsid w:val="00882E1D"/>
    <w:rsid w:val="008B4988"/>
    <w:rsid w:val="008E477E"/>
    <w:rsid w:val="008F5985"/>
    <w:rsid w:val="00904786"/>
    <w:rsid w:val="009135DE"/>
    <w:rsid w:val="00913BC9"/>
    <w:rsid w:val="009229E6"/>
    <w:rsid w:val="00927144"/>
    <w:rsid w:val="009316EC"/>
    <w:rsid w:val="00953E63"/>
    <w:rsid w:val="00956A7D"/>
    <w:rsid w:val="00960B1C"/>
    <w:rsid w:val="00971E71"/>
    <w:rsid w:val="00976029"/>
    <w:rsid w:val="0097BD8F"/>
    <w:rsid w:val="00991E92"/>
    <w:rsid w:val="009A4258"/>
    <w:rsid w:val="009D4E00"/>
    <w:rsid w:val="009F2F91"/>
    <w:rsid w:val="00A07BC7"/>
    <w:rsid w:val="00A36A40"/>
    <w:rsid w:val="00A45B5B"/>
    <w:rsid w:val="00A504A5"/>
    <w:rsid w:val="00A668D7"/>
    <w:rsid w:val="00A66FCA"/>
    <w:rsid w:val="00AA5579"/>
    <w:rsid w:val="00AC61AC"/>
    <w:rsid w:val="00AD06B1"/>
    <w:rsid w:val="00B276A8"/>
    <w:rsid w:val="00B5341E"/>
    <w:rsid w:val="00B5469E"/>
    <w:rsid w:val="00B673F4"/>
    <w:rsid w:val="00B7140C"/>
    <w:rsid w:val="00B86057"/>
    <w:rsid w:val="00B91D01"/>
    <w:rsid w:val="00B9328A"/>
    <w:rsid w:val="00B94E0A"/>
    <w:rsid w:val="00B95FFD"/>
    <w:rsid w:val="00BA0DA7"/>
    <w:rsid w:val="00BB651E"/>
    <w:rsid w:val="00BC5C9F"/>
    <w:rsid w:val="00BD4C18"/>
    <w:rsid w:val="00BE6E99"/>
    <w:rsid w:val="00BE796C"/>
    <w:rsid w:val="00BF79AD"/>
    <w:rsid w:val="00C01810"/>
    <w:rsid w:val="00C23FA1"/>
    <w:rsid w:val="00C2741D"/>
    <w:rsid w:val="00C30261"/>
    <w:rsid w:val="00C30FD8"/>
    <w:rsid w:val="00C3193C"/>
    <w:rsid w:val="00C358D7"/>
    <w:rsid w:val="00C4222D"/>
    <w:rsid w:val="00C5004C"/>
    <w:rsid w:val="00C543A5"/>
    <w:rsid w:val="00C57DC0"/>
    <w:rsid w:val="00C707EC"/>
    <w:rsid w:val="00C860DC"/>
    <w:rsid w:val="00C90877"/>
    <w:rsid w:val="00C91622"/>
    <w:rsid w:val="00C94DD4"/>
    <w:rsid w:val="00C95FF3"/>
    <w:rsid w:val="00CA4A70"/>
    <w:rsid w:val="00CC1287"/>
    <w:rsid w:val="00CE7514"/>
    <w:rsid w:val="00CF4D53"/>
    <w:rsid w:val="00CF5CC0"/>
    <w:rsid w:val="00CF773C"/>
    <w:rsid w:val="00D1601B"/>
    <w:rsid w:val="00D21896"/>
    <w:rsid w:val="00D31D35"/>
    <w:rsid w:val="00D57635"/>
    <w:rsid w:val="00D65056"/>
    <w:rsid w:val="00D72618"/>
    <w:rsid w:val="00D733D5"/>
    <w:rsid w:val="00D774CD"/>
    <w:rsid w:val="00D80E5D"/>
    <w:rsid w:val="00DC040F"/>
    <w:rsid w:val="00DC4C14"/>
    <w:rsid w:val="00DC6DF6"/>
    <w:rsid w:val="00E11345"/>
    <w:rsid w:val="00E174B8"/>
    <w:rsid w:val="00E378B2"/>
    <w:rsid w:val="00E4506A"/>
    <w:rsid w:val="00E46564"/>
    <w:rsid w:val="00E50A82"/>
    <w:rsid w:val="00E52AA7"/>
    <w:rsid w:val="00E52DAF"/>
    <w:rsid w:val="00E5447E"/>
    <w:rsid w:val="00E61B86"/>
    <w:rsid w:val="00E644B8"/>
    <w:rsid w:val="00E66FCD"/>
    <w:rsid w:val="00E72410"/>
    <w:rsid w:val="00E81E26"/>
    <w:rsid w:val="00E85E20"/>
    <w:rsid w:val="00E95E1F"/>
    <w:rsid w:val="00EB0FD3"/>
    <w:rsid w:val="00ED60C6"/>
    <w:rsid w:val="00ED6D3D"/>
    <w:rsid w:val="00EE0F15"/>
    <w:rsid w:val="00EE167A"/>
    <w:rsid w:val="00EE3E96"/>
    <w:rsid w:val="00EF19CC"/>
    <w:rsid w:val="00EF2EB0"/>
    <w:rsid w:val="00F05708"/>
    <w:rsid w:val="00F06D8E"/>
    <w:rsid w:val="00F1521B"/>
    <w:rsid w:val="00F310DF"/>
    <w:rsid w:val="00F338CE"/>
    <w:rsid w:val="00F44614"/>
    <w:rsid w:val="00F71CD7"/>
    <w:rsid w:val="00FA2871"/>
    <w:rsid w:val="00FB5A07"/>
    <w:rsid w:val="00FC3658"/>
    <w:rsid w:val="00FD1A5F"/>
    <w:rsid w:val="00FE4FFF"/>
    <w:rsid w:val="00FF025F"/>
    <w:rsid w:val="00FF08C3"/>
    <w:rsid w:val="0217E27E"/>
    <w:rsid w:val="029A5A6B"/>
    <w:rsid w:val="05143E5F"/>
    <w:rsid w:val="0514CA5E"/>
    <w:rsid w:val="06BCEE67"/>
    <w:rsid w:val="06F0D6A4"/>
    <w:rsid w:val="07B626A6"/>
    <w:rsid w:val="095B024E"/>
    <w:rsid w:val="09CC75F6"/>
    <w:rsid w:val="09D55BEC"/>
    <w:rsid w:val="0AC086C4"/>
    <w:rsid w:val="0C09C8E7"/>
    <w:rsid w:val="0C410797"/>
    <w:rsid w:val="0CB5DDD1"/>
    <w:rsid w:val="0CCCC29D"/>
    <w:rsid w:val="0CCE8069"/>
    <w:rsid w:val="0D8BCD6F"/>
    <w:rsid w:val="0E94A283"/>
    <w:rsid w:val="10B1BBC0"/>
    <w:rsid w:val="115F4781"/>
    <w:rsid w:val="13E04679"/>
    <w:rsid w:val="1473A6C1"/>
    <w:rsid w:val="151FC287"/>
    <w:rsid w:val="164BB6EE"/>
    <w:rsid w:val="17F1DFB8"/>
    <w:rsid w:val="18890C1F"/>
    <w:rsid w:val="1914BD5B"/>
    <w:rsid w:val="1938DFB0"/>
    <w:rsid w:val="194C4039"/>
    <w:rsid w:val="1A4EA10D"/>
    <w:rsid w:val="1BCDE0B2"/>
    <w:rsid w:val="1BF06EE8"/>
    <w:rsid w:val="1BFDF1D7"/>
    <w:rsid w:val="1C3D34EC"/>
    <w:rsid w:val="1CF9FF8E"/>
    <w:rsid w:val="1D9F7237"/>
    <w:rsid w:val="20B1346F"/>
    <w:rsid w:val="2138C12B"/>
    <w:rsid w:val="24B958C4"/>
    <w:rsid w:val="259BAC9A"/>
    <w:rsid w:val="28C8022B"/>
    <w:rsid w:val="297F83D6"/>
    <w:rsid w:val="29AE065F"/>
    <w:rsid w:val="2C870070"/>
    <w:rsid w:val="2DFEE3F4"/>
    <w:rsid w:val="2ED83D56"/>
    <w:rsid w:val="2ED859D0"/>
    <w:rsid w:val="2F9A0521"/>
    <w:rsid w:val="3188B85C"/>
    <w:rsid w:val="31CAAFDB"/>
    <w:rsid w:val="3582FAAF"/>
    <w:rsid w:val="35E6C491"/>
    <w:rsid w:val="3672BEE7"/>
    <w:rsid w:val="368749E5"/>
    <w:rsid w:val="387F6908"/>
    <w:rsid w:val="390AA630"/>
    <w:rsid w:val="3D897F48"/>
    <w:rsid w:val="446AA989"/>
    <w:rsid w:val="45BD82C3"/>
    <w:rsid w:val="46060854"/>
    <w:rsid w:val="4635EAC3"/>
    <w:rsid w:val="4654C3D5"/>
    <w:rsid w:val="492926DA"/>
    <w:rsid w:val="49A31C76"/>
    <w:rsid w:val="49FF4F2F"/>
    <w:rsid w:val="4ACCB934"/>
    <w:rsid w:val="4D8CAA3A"/>
    <w:rsid w:val="4EA0B2CA"/>
    <w:rsid w:val="4FC42825"/>
    <w:rsid w:val="5028D457"/>
    <w:rsid w:val="502B8B6D"/>
    <w:rsid w:val="51C66C76"/>
    <w:rsid w:val="51D5916B"/>
    <w:rsid w:val="55024426"/>
    <w:rsid w:val="5538CDB7"/>
    <w:rsid w:val="5A42358D"/>
    <w:rsid w:val="5B59EDC5"/>
    <w:rsid w:val="5D826014"/>
    <w:rsid w:val="5E5C1E97"/>
    <w:rsid w:val="5F6B28B1"/>
    <w:rsid w:val="6144E43E"/>
    <w:rsid w:val="633D3198"/>
    <w:rsid w:val="6384DDBA"/>
    <w:rsid w:val="63E49636"/>
    <w:rsid w:val="647B86B5"/>
    <w:rsid w:val="68285895"/>
    <w:rsid w:val="6AEE57A5"/>
    <w:rsid w:val="6BC534EC"/>
    <w:rsid w:val="6C6F45B3"/>
    <w:rsid w:val="708BC8BD"/>
    <w:rsid w:val="72156A58"/>
    <w:rsid w:val="728AE077"/>
    <w:rsid w:val="731C897C"/>
    <w:rsid w:val="74A9B4DC"/>
    <w:rsid w:val="751DC5C6"/>
    <w:rsid w:val="76B6019B"/>
    <w:rsid w:val="77C3C28B"/>
    <w:rsid w:val="7A066E45"/>
    <w:rsid w:val="7C053C90"/>
    <w:rsid w:val="7C3F67ED"/>
    <w:rsid w:val="7D2DAAB6"/>
    <w:rsid w:val="7D81AD9C"/>
    <w:rsid w:val="7E2FF2A9"/>
    <w:rsid w:val="7E45BD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4B952"/>
  <w15:docId w15:val="{7186ABE9-AC5A-6E49-80D7-4BE196B1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uiPriority w:val="9"/>
    <w:semiHidden/>
    <w:unhideWhenUsed/>
    <w:qFormat/>
    <w:rsid w:val="00415617"/>
    <w:pPr>
      <w:keepNext/>
      <w:widowControl/>
      <w:numPr>
        <w:numId w:val="18"/>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paragraph" w:styleId="Ttulo3">
    <w:name w:val="heading 3"/>
    <w:basedOn w:val="Normal"/>
    <w:next w:val="Normal"/>
    <w:link w:val="Ttulo3Car"/>
    <w:uiPriority w:val="9"/>
    <w:semiHidden/>
    <w:unhideWhenUsed/>
    <w:qFormat/>
    <w:rsid w:val="00B9328A"/>
    <w:pPr>
      <w:keepNext/>
      <w:widowControl/>
      <w:tabs>
        <w:tab w:val="num" w:pos="2160"/>
      </w:tabs>
      <w:suppressAutoHyphens w:val="0"/>
      <w:autoSpaceDN/>
      <w:spacing w:before="240" w:after="60"/>
      <w:ind w:left="2160" w:hanging="720"/>
      <w:textAlignment w:val="auto"/>
      <w:outlineLvl w:val="2"/>
    </w:pPr>
    <w:rPr>
      <w:rFonts w:asciiTheme="majorHAnsi" w:eastAsiaTheme="majorEastAsia" w:hAnsiTheme="majorHAnsi" w:cstheme="majorBidi"/>
      <w:b/>
      <w:bCs/>
      <w:kern w:val="0"/>
      <w:sz w:val="26"/>
      <w:szCs w:val="26"/>
      <w:lang w:val="en-US" w:eastAsia="en-US" w:bidi="ar-SA"/>
    </w:rPr>
  </w:style>
  <w:style w:type="paragraph" w:styleId="Ttulo4">
    <w:name w:val="heading 4"/>
    <w:basedOn w:val="Normal"/>
    <w:next w:val="Normal"/>
    <w:link w:val="Ttulo4Car"/>
    <w:uiPriority w:val="9"/>
    <w:semiHidden/>
    <w:unhideWhenUsed/>
    <w:qFormat/>
    <w:rsid w:val="00B9328A"/>
    <w:pPr>
      <w:keepNext/>
      <w:widowControl/>
      <w:tabs>
        <w:tab w:val="num" w:pos="2880"/>
      </w:tabs>
      <w:suppressAutoHyphens w:val="0"/>
      <w:autoSpaceDN/>
      <w:spacing w:before="240" w:after="60"/>
      <w:ind w:left="2880" w:hanging="720"/>
      <w:textAlignment w:val="auto"/>
      <w:outlineLvl w:val="3"/>
    </w:pPr>
    <w:rPr>
      <w:rFonts w:asciiTheme="minorHAnsi" w:eastAsiaTheme="minorEastAsia" w:hAnsiTheme="minorHAnsi" w:cstheme="minorBidi"/>
      <w:b/>
      <w:bCs/>
      <w:kern w:val="0"/>
      <w:sz w:val="28"/>
      <w:szCs w:val="28"/>
      <w:lang w:val="en-US" w:eastAsia="en-US" w:bidi="ar-SA"/>
    </w:rPr>
  </w:style>
  <w:style w:type="paragraph" w:styleId="Ttulo5">
    <w:name w:val="heading 5"/>
    <w:basedOn w:val="Normal"/>
    <w:next w:val="Normal"/>
    <w:link w:val="Ttulo5Car"/>
    <w:uiPriority w:val="9"/>
    <w:semiHidden/>
    <w:unhideWhenUsed/>
    <w:qFormat/>
    <w:rsid w:val="00B9328A"/>
    <w:pPr>
      <w:widowControl/>
      <w:tabs>
        <w:tab w:val="num" w:pos="3600"/>
      </w:tabs>
      <w:suppressAutoHyphens w:val="0"/>
      <w:autoSpaceDN/>
      <w:spacing w:before="240" w:after="60"/>
      <w:ind w:left="3600" w:hanging="720"/>
      <w:textAlignment w:val="auto"/>
      <w:outlineLvl w:val="4"/>
    </w:pPr>
    <w:rPr>
      <w:rFonts w:asciiTheme="minorHAnsi" w:eastAsiaTheme="minorEastAsia" w:hAnsiTheme="minorHAnsi" w:cstheme="minorBidi"/>
      <w:b/>
      <w:bCs/>
      <w:i/>
      <w:iCs/>
      <w:kern w:val="0"/>
      <w:sz w:val="26"/>
      <w:szCs w:val="26"/>
      <w:lang w:val="en-US" w:eastAsia="en-US" w:bidi="ar-SA"/>
    </w:rPr>
  </w:style>
  <w:style w:type="paragraph" w:styleId="Ttulo6">
    <w:name w:val="heading 6"/>
    <w:basedOn w:val="Normal"/>
    <w:next w:val="Normal"/>
    <w:link w:val="Ttulo6Car"/>
    <w:unhideWhenUsed/>
    <w:qFormat/>
    <w:rsid w:val="00B9328A"/>
    <w:pPr>
      <w:widowControl/>
      <w:tabs>
        <w:tab w:val="num" w:pos="4320"/>
      </w:tabs>
      <w:suppressAutoHyphens w:val="0"/>
      <w:autoSpaceDN/>
      <w:spacing w:before="240" w:after="60"/>
      <w:ind w:left="4320" w:hanging="720"/>
      <w:textAlignment w:val="auto"/>
      <w:outlineLvl w:val="5"/>
    </w:pPr>
    <w:rPr>
      <w:rFonts w:cs="Times New Roman"/>
      <w:b/>
      <w:bCs/>
      <w:kern w:val="0"/>
      <w:sz w:val="22"/>
      <w:szCs w:val="22"/>
      <w:lang w:val="en-US" w:eastAsia="en-US" w:bidi="ar-SA"/>
    </w:rPr>
  </w:style>
  <w:style w:type="paragraph" w:styleId="Ttulo7">
    <w:name w:val="heading 7"/>
    <w:basedOn w:val="Normal"/>
    <w:next w:val="Normal"/>
    <w:link w:val="Ttulo7Car"/>
    <w:uiPriority w:val="9"/>
    <w:semiHidden/>
    <w:unhideWhenUsed/>
    <w:qFormat/>
    <w:rsid w:val="00B9328A"/>
    <w:pPr>
      <w:widowControl/>
      <w:tabs>
        <w:tab w:val="num" w:pos="5040"/>
      </w:tabs>
      <w:suppressAutoHyphens w:val="0"/>
      <w:autoSpaceDN/>
      <w:spacing w:before="240" w:after="60"/>
      <w:ind w:left="5040" w:hanging="720"/>
      <w:textAlignment w:val="auto"/>
      <w:outlineLvl w:val="6"/>
    </w:pPr>
    <w:rPr>
      <w:rFonts w:asciiTheme="minorHAnsi" w:eastAsiaTheme="minorEastAsia" w:hAnsiTheme="minorHAnsi" w:cstheme="minorBidi"/>
      <w:kern w:val="0"/>
      <w:lang w:val="en-US" w:eastAsia="en-US" w:bidi="ar-SA"/>
    </w:rPr>
  </w:style>
  <w:style w:type="paragraph" w:styleId="Ttulo8">
    <w:name w:val="heading 8"/>
    <w:basedOn w:val="Normal"/>
    <w:next w:val="Normal"/>
    <w:link w:val="Ttulo8Car"/>
    <w:uiPriority w:val="9"/>
    <w:semiHidden/>
    <w:unhideWhenUsed/>
    <w:qFormat/>
    <w:rsid w:val="00B9328A"/>
    <w:pPr>
      <w:widowControl/>
      <w:tabs>
        <w:tab w:val="num" w:pos="5760"/>
      </w:tabs>
      <w:suppressAutoHyphens w:val="0"/>
      <w:autoSpaceDN/>
      <w:spacing w:before="240" w:after="60"/>
      <w:ind w:left="5760" w:hanging="720"/>
      <w:textAlignment w:val="auto"/>
      <w:outlineLvl w:val="7"/>
    </w:pPr>
    <w:rPr>
      <w:rFonts w:asciiTheme="minorHAnsi" w:eastAsiaTheme="minorEastAsia" w:hAnsiTheme="minorHAnsi" w:cstheme="minorBidi"/>
      <w:i/>
      <w:iCs/>
      <w:kern w:val="0"/>
      <w:lang w:val="en-US" w:eastAsia="en-US" w:bidi="ar-SA"/>
    </w:rPr>
  </w:style>
  <w:style w:type="paragraph" w:styleId="Ttulo9">
    <w:name w:val="heading 9"/>
    <w:basedOn w:val="Normal"/>
    <w:next w:val="Normal"/>
    <w:link w:val="Ttulo9Car"/>
    <w:uiPriority w:val="9"/>
    <w:semiHidden/>
    <w:unhideWhenUsed/>
    <w:qFormat/>
    <w:rsid w:val="00B9328A"/>
    <w:pPr>
      <w:widowControl/>
      <w:tabs>
        <w:tab w:val="num" w:pos="6480"/>
      </w:tabs>
      <w:suppressAutoHyphens w:val="0"/>
      <w:autoSpaceDN/>
      <w:spacing w:before="240" w:after="60"/>
      <w:ind w:left="6480" w:hanging="720"/>
      <w:textAlignment w:val="auto"/>
      <w:outlineLvl w:val="8"/>
    </w:pPr>
    <w:rPr>
      <w:rFonts w:asciiTheme="majorHAnsi" w:eastAsiaTheme="majorEastAsia" w:hAnsiTheme="majorHAnsi" w:cstheme="majorBidi"/>
      <w:kern w:val="0"/>
      <w:sz w:val="22"/>
      <w:szCs w:val="22"/>
      <w:lang w:val="en-US" w:eastAsia="en-U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uiPriority w:val="99"/>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aliases w:val="pie de página,Car"/>
    <w:basedOn w:val="Normal"/>
    <w:link w:val="PiedepginaCar2"/>
    <w:uiPriority w:val="99"/>
    <w:rsid w:val="0032620C"/>
    <w:pPr>
      <w:tabs>
        <w:tab w:val="center" w:pos="4419"/>
        <w:tab w:val="right" w:pos="8838"/>
      </w:tabs>
    </w:pPr>
    <w:rPr>
      <w:rFonts w:cs="Mangal"/>
      <w:szCs w:val="21"/>
    </w:rPr>
  </w:style>
  <w:style w:type="character" w:customStyle="1" w:styleId="PiedepginaCar2">
    <w:name w:val="Pie de página Car2"/>
    <w:aliases w:val="pie de página Car1,Car Car1"/>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basedOn w:val="Standard"/>
    <w:uiPriority w:val="99"/>
    <w:rsid w:val="0032620C"/>
    <w:rPr>
      <w:sz w:val="24"/>
      <w:szCs w:val="24"/>
    </w:rPr>
  </w:style>
  <w:style w:type="paragraph" w:customStyle="1" w:styleId="Default">
    <w:name w:val="Defaul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uiPriority w:val="99"/>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uiPriority w:val="99"/>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uiPriority w:val="99"/>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customStyle="1" w:styleId="TextocomentarioCar">
    <w:name w:val="Texto comentario Car"/>
    <w:uiPriority w:val="99"/>
    <w:rsid w:val="0032620C"/>
    <w:rPr>
      <w:rFonts w:cs="Mangal"/>
      <w:sz w:val="18"/>
      <w:szCs w:val="18"/>
    </w:rPr>
  </w:style>
  <w:style w:type="character" w:styleId="Fuerte">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aliases w:val="pie de página Car,Car Car"/>
    <w:uiPriority w:val="99"/>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6"/>
      </w:numPr>
    </w:pPr>
  </w:style>
  <w:style w:type="numbering" w:customStyle="1" w:styleId="WW8Num7">
    <w:name w:val="WW8Num7"/>
    <w:rsid w:val="006B7F73"/>
    <w:pPr>
      <w:numPr>
        <w:numId w:val="7"/>
      </w:numPr>
    </w:pPr>
  </w:style>
  <w:style w:type="numbering" w:customStyle="1" w:styleId="WW8Num3">
    <w:name w:val="WW8Num3"/>
    <w:rsid w:val="006B7F73"/>
    <w:pPr>
      <w:numPr>
        <w:numId w:val="3"/>
      </w:numPr>
    </w:pPr>
  </w:style>
  <w:style w:type="numbering" w:customStyle="1" w:styleId="WW8Num1">
    <w:name w:val="WW8Num1"/>
    <w:rsid w:val="006B7F73"/>
    <w:pPr>
      <w:numPr>
        <w:numId w:val="1"/>
      </w:numPr>
    </w:pPr>
  </w:style>
  <w:style w:type="numbering" w:customStyle="1" w:styleId="WW8Num9">
    <w:name w:val="WW8Num9"/>
    <w:rsid w:val="006B7F73"/>
    <w:pPr>
      <w:numPr>
        <w:numId w:val="9"/>
      </w:numPr>
    </w:pPr>
  </w:style>
  <w:style w:type="numbering" w:customStyle="1" w:styleId="WW8Num10">
    <w:name w:val="WW8Num10"/>
    <w:rsid w:val="006B7F73"/>
    <w:pPr>
      <w:numPr>
        <w:numId w:val="10"/>
      </w:numPr>
    </w:pPr>
  </w:style>
  <w:style w:type="numbering" w:customStyle="1" w:styleId="WW8Num4">
    <w:name w:val="WW8Num4"/>
    <w:rsid w:val="006B7F73"/>
    <w:pPr>
      <w:numPr>
        <w:numId w:val="4"/>
      </w:numPr>
    </w:pPr>
  </w:style>
  <w:style w:type="numbering" w:customStyle="1" w:styleId="WW8Num8">
    <w:name w:val="WW8Num8"/>
    <w:rsid w:val="006B7F73"/>
    <w:pPr>
      <w:numPr>
        <w:numId w:val="8"/>
      </w:numPr>
    </w:pPr>
  </w:style>
  <w:style w:type="numbering" w:customStyle="1" w:styleId="WW8Num14">
    <w:name w:val="WW8Num14"/>
    <w:rsid w:val="006B7F73"/>
    <w:pPr>
      <w:numPr>
        <w:numId w:val="14"/>
      </w:numPr>
    </w:pPr>
  </w:style>
  <w:style w:type="numbering" w:customStyle="1" w:styleId="WW8Num11">
    <w:name w:val="WW8Num11"/>
    <w:rsid w:val="006B7F73"/>
    <w:pPr>
      <w:numPr>
        <w:numId w:val="11"/>
      </w:numPr>
    </w:pPr>
  </w:style>
  <w:style w:type="numbering" w:customStyle="1" w:styleId="WW8Num12">
    <w:name w:val="WW8Num12"/>
    <w:rsid w:val="006B7F73"/>
    <w:pPr>
      <w:numPr>
        <w:numId w:val="12"/>
      </w:numPr>
    </w:pPr>
  </w:style>
  <w:style w:type="numbering" w:customStyle="1" w:styleId="WW8Num13">
    <w:name w:val="WW8Num13"/>
    <w:rsid w:val="006B7F73"/>
    <w:pPr>
      <w:numPr>
        <w:numId w:val="13"/>
      </w:numPr>
    </w:pPr>
  </w:style>
  <w:style w:type="numbering" w:customStyle="1" w:styleId="WW8Num2">
    <w:name w:val="WW8Num2"/>
    <w:rsid w:val="006B7F73"/>
    <w:pPr>
      <w:numPr>
        <w:numId w:val="2"/>
      </w:numPr>
    </w:pPr>
  </w:style>
  <w:style w:type="numbering" w:customStyle="1" w:styleId="WW8Num5">
    <w:name w:val="WW8Num5"/>
    <w:rsid w:val="006B7F73"/>
    <w:pPr>
      <w:numPr>
        <w:numId w:val="5"/>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uiPriority w:val="9"/>
    <w:semiHidden/>
    <w:rsid w:val="00415617"/>
    <w:rPr>
      <w:rFonts w:ascii="Arial" w:hAnsi="Arial"/>
      <w:b/>
      <w:bCs/>
      <w:iCs/>
      <w:sz w:val="24"/>
      <w:szCs w:val="28"/>
      <w:lang w:val="es-ES_tradnl" w:eastAsia="es-ES"/>
    </w:rPr>
  </w:style>
  <w:style w:type="paragraph" w:styleId="Descripcin">
    <w:name w:val="caption"/>
    <w:basedOn w:val="Standard"/>
    <w:uiPriority w:val="35"/>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basedOn w:val="Normal"/>
    <w:uiPriority w:val="34"/>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23"/>
      </w:numPr>
    </w:pPr>
  </w:style>
  <w:style w:type="character" w:customStyle="1" w:styleId="StandardCar">
    <w:name w:val="Standard Car"/>
    <w:link w:val="Standard"/>
    <w:locked/>
    <w:rsid w:val="00747310"/>
    <w:rPr>
      <w:kern w:val="3"/>
      <w:lang w:eastAsia="zh-CN"/>
    </w:rPr>
  </w:style>
  <w:style w:type="paragraph" w:styleId="Revisin">
    <w:name w:val="Revision"/>
    <w:hidden/>
    <w:uiPriority w:val="99"/>
    <w:semiHidden/>
    <w:rsid w:val="007D0C9A"/>
    <w:rPr>
      <w:rFonts w:cs="Mangal"/>
      <w:kern w:val="3"/>
      <w:sz w:val="24"/>
      <w:szCs w:val="21"/>
      <w:lang w:eastAsia="zh-CN" w:bidi="hi-IN"/>
    </w:rPr>
  </w:style>
  <w:style w:type="table" w:styleId="Tablaconcuadrcula">
    <w:name w:val="Table Grid"/>
    <w:basedOn w:val="Tablanormal"/>
    <w:uiPriority w:val="59"/>
    <w:rsid w:val="00160378"/>
    <w:rPr>
      <w:rFonts w:cs="Lohit Hindi"/>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B9328A"/>
    <w:rPr>
      <w:color w:val="000080"/>
      <w:u w:val="single"/>
    </w:rPr>
  </w:style>
  <w:style w:type="paragraph" w:styleId="Textonotapie">
    <w:name w:val="footnote text"/>
    <w:basedOn w:val="Normal"/>
    <w:link w:val="TextonotapieCar"/>
    <w:uiPriority w:val="99"/>
    <w:semiHidden/>
    <w:unhideWhenUsed/>
    <w:rsid w:val="00B9328A"/>
    <w:pPr>
      <w:textAlignment w:val="auto"/>
    </w:pPr>
    <w:rPr>
      <w:rFonts w:cs="Mangal"/>
      <w:sz w:val="20"/>
      <w:szCs w:val="18"/>
    </w:rPr>
  </w:style>
  <w:style w:type="character" w:customStyle="1" w:styleId="TextonotapieCar">
    <w:name w:val="Texto nota pie Car"/>
    <w:basedOn w:val="Fuentedeprrafopredeter"/>
    <w:link w:val="Textonotapie"/>
    <w:uiPriority w:val="99"/>
    <w:semiHidden/>
    <w:rsid w:val="00B9328A"/>
    <w:rPr>
      <w:rFonts w:cs="Mangal"/>
      <w:kern w:val="3"/>
      <w:szCs w:val="18"/>
      <w:lang w:eastAsia="zh-CN" w:bidi="hi-IN"/>
    </w:rPr>
  </w:style>
  <w:style w:type="character" w:customStyle="1" w:styleId="Ttulo3Car">
    <w:name w:val="Título 3 Car"/>
    <w:basedOn w:val="Fuentedeprrafopredeter"/>
    <w:link w:val="Ttulo3"/>
    <w:uiPriority w:val="9"/>
    <w:semiHidden/>
    <w:rsid w:val="00B9328A"/>
    <w:rPr>
      <w:rFonts w:asciiTheme="majorHAnsi" w:eastAsiaTheme="majorEastAsia" w:hAnsiTheme="majorHAnsi" w:cstheme="majorBidi"/>
      <w:b/>
      <w:bCs/>
      <w:sz w:val="26"/>
      <w:szCs w:val="26"/>
      <w:lang w:val="en-US" w:eastAsia="en-US"/>
    </w:rPr>
  </w:style>
  <w:style w:type="character" w:customStyle="1" w:styleId="Ttulo4Car">
    <w:name w:val="Título 4 Car"/>
    <w:basedOn w:val="Fuentedeprrafopredeter"/>
    <w:link w:val="Ttulo4"/>
    <w:uiPriority w:val="9"/>
    <w:semiHidden/>
    <w:rsid w:val="00B9328A"/>
    <w:rPr>
      <w:rFonts w:asciiTheme="minorHAnsi" w:eastAsiaTheme="minorEastAsia" w:hAnsiTheme="minorHAnsi" w:cstheme="minorBidi"/>
      <w:b/>
      <w:bCs/>
      <w:sz w:val="28"/>
      <w:szCs w:val="28"/>
      <w:lang w:val="en-US" w:eastAsia="en-US"/>
    </w:rPr>
  </w:style>
  <w:style w:type="character" w:customStyle="1" w:styleId="Ttulo5Car">
    <w:name w:val="Título 5 Car"/>
    <w:basedOn w:val="Fuentedeprrafopredeter"/>
    <w:link w:val="Ttulo5"/>
    <w:uiPriority w:val="9"/>
    <w:semiHidden/>
    <w:rsid w:val="00B9328A"/>
    <w:rPr>
      <w:rFonts w:asciiTheme="minorHAnsi" w:eastAsiaTheme="minorEastAsia" w:hAnsiTheme="minorHAnsi" w:cstheme="minorBidi"/>
      <w:b/>
      <w:bCs/>
      <w:i/>
      <w:iCs/>
      <w:sz w:val="26"/>
      <w:szCs w:val="26"/>
      <w:lang w:val="en-US" w:eastAsia="en-US"/>
    </w:rPr>
  </w:style>
  <w:style w:type="character" w:customStyle="1" w:styleId="Ttulo6Car">
    <w:name w:val="Título 6 Car"/>
    <w:basedOn w:val="Fuentedeprrafopredeter"/>
    <w:link w:val="Ttulo6"/>
    <w:rsid w:val="00B9328A"/>
    <w:rPr>
      <w:b/>
      <w:bCs/>
      <w:sz w:val="22"/>
      <w:szCs w:val="22"/>
      <w:lang w:val="en-US" w:eastAsia="en-US"/>
    </w:rPr>
  </w:style>
  <w:style w:type="character" w:customStyle="1" w:styleId="Ttulo7Car">
    <w:name w:val="Título 7 Car"/>
    <w:basedOn w:val="Fuentedeprrafopredeter"/>
    <w:link w:val="Ttulo7"/>
    <w:uiPriority w:val="9"/>
    <w:semiHidden/>
    <w:rsid w:val="00B9328A"/>
    <w:rPr>
      <w:rFonts w:asciiTheme="minorHAnsi" w:eastAsiaTheme="minorEastAsia" w:hAnsiTheme="minorHAnsi" w:cstheme="minorBidi"/>
      <w:sz w:val="24"/>
      <w:szCs w:val="24"/>
      <w:lang w:val="en-US" w:eastAsia="en-US"/>
    </w:rPr>
  </w:style>
  <w:style w:type="character" w:customStyle="1" w:styleId="Ttulo8Car">
    <w:name w:val="Título 8 Car"/>
    <w:basedOn w:val="Fuentedeprrafopredeter"/>
    <w:link w:val="Ttulo8"/>
    <w:uiPriority w:val="9"/>
    <w:semiHidden/>
    <w:rsid w:val="00B9328A"/>
    <w:rPr>
      <w:rFonts w:asciiTheme="minorHAnsi" w:eastAsiaTheme="minorEastAsia" w:hAnsiTheme="minorHAnsi" w:cstheme="minorBidi"/>
      <w:i/>
      <w:iCs/>
      <w:sz w:val="24"/>
      <w:szCs w:val="24"/>
      <w:lang w:val="en-US" w:eastAsia="en-US"/>
    </w:rPr>
  </w:style>
  <w:style w:type="character" w:customStyle="1" w:styleId="Ttulo9Car">
    <w:name w:val="Título 9 Car"/>
    <w:basedOn w:val="Fuentedeprrafopredeter"/>
    <w:link w:val="Ttulo9"/>
    <w:uiPriority w:val="9"/>
    <w:semiHidden/>
    <w:rsid w:val="00B9328A"/>
    <w:rPr>
      <w:rFonts w:asciiTheme="majorHAnsi" w:eastAsiaTheme="majorEastAsia" w:hAnsiTheme="majorHAnsi" w:cstheme="majorBidi"/>
      <w:sz w:val="22"/>
      <w:szCs w:val="22"/>
      <w:lang w:val="en-US" w:eastAsia="en-US"/>
    </w:rPr>
  </w:style>
  <w:style w:type="table" w:customStyle="1" w:styleId="TableNormal1">
    <w:name w:val="Table Normal1"/>
    <w:uiPriority w:val="2"/>
    <w:semiHidden/>
    <w:unhideWhenUsed/>
    <w:qFormat/>
    <w:rsid w:val="00B9328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B9328A"/>
    <w:pPr>
      <w:widowControl/>
      <w:suppressAutoHyphens w:val="0"/>
      <w:autoSpaceDN/>
      <w:spacing w:before="100" w:beforeAutospacing="1" w:after="100" w:afterAutospacing="1"/>
      <w:textAlignment w:val="auto"/>
    </w:pPr>
    <w:rPr>
      <w:rFonts w:cs="Times New Roman"/>
      <w:kern w:val="0"/>
      <w:lang w:val="es-MX" w:eastAsia="es-MX" w:bidi="ar-SA"/>
    </w:rPr>
  </w:style>
  <w:style w:type="character" w:customStyle="1" w:styleId="normaltextrun">
    <w:name w:val="normaltextrun"/>
    <w:basedOn w:val="Fuentedeprrafopredeter"/>
    <w:rsid w:val="00B9328A"/>
  </w:style>
  <w:style w:type="character" w:customStyle="1" w:styleId="eop">
    <w:name w:val="eop"/>
    <w:basedOn w:val="Fuentedeprrafopredeter"/>
    <w:rsid w:val="00B9328A"/>
  </w:style>
  <w:style w:type="paragraph" w:customStyle="1" w:styleId="msonormal0">
    <w:name w:val="msonormal"/>
    <w:basedOn w:val="Normal"/>
    <w:rsid w:val="00B9328A"/>
    <w:pPr>
      <w:widowControl/>
      <w:suppressAutoHyphens w:val="0"/>
      <w:autoSpaceDN/>
      <w:spacing w:before="100" w:beforeAutospacing="1" w:after="100" w:afterAutospacing="1"/>
      <w:textAlignment w:val="auto"/>
    </w:pPr>
    <w:rPr>
      <w:rFonts w:cs="Times New Roman"/>
      <w:kern w:val="0"/>
      <w:lang w:eastAsia="es-CO" w:bidi="ar-SA"/>
    </w:rPr>
  </w:style>
  <w:style w:type="character" w:styleId="Hipervnculovisitado">
    <w:name w:val="FollowedHyperlink"/>
    <w:basedOn w:val="Fuentedeprrafopredeter"/>
    <w:uiPriority w:val="99"/>
    <w:semiHidden/>
    <w:unhideWhenUsed/>
    <w:rsid w:val="00B9328A"/>
    <w:rPr>
      <w:color w:val="954F72"/>
      <w:u w:val="single"/>
    </w:rPr>
  </w:style>
  <w:style w:type="paragraph" w:customStyle="1" w:styleId="xl67">
    <w:name w:val="xl67"/>
    <w:basedOn w:val="Normal"/>
    <w:rsid w:val="00B9328A"/>
    <w:pPr>
      <w:widowControl/>
      <w:shd w:val="clear" w:color="000000" w:fill="FFFFFF"/>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68">
    <w:name w:val="xl68"/>
    <w:basedOn w:val="Normal"/>
    <w:rsid w:val="00B9328A"/>
    <w:pPr>
      <w:widowControl/>
      <w:shd w:val="clear" w:color="000000" w:fill="FFFFFF"/>
      <w:suppressAutoHyphens w:val="0"/>
      <w:autoSpaceDN/>
      <w:spacing w:before="100" w:beforeAutospacing="1" w:after="100" w:afterAutospacing="1"/>
      <w:jc w:val="both"/>
      <w:textAlignment w:val="auto"/>
    </w:pPr>
    <w:rPr>
      <w:rFonts w:cs="Times New Roman"/>
      <w:kern w:val="0"/>
      <w:lang w:eastAsia="es-CO" w:bidi="ar-SA"/>
    </w:rPr>
  </w:style>
  <w:style w:type="paragraph" w:customStyle="1" w:styleId="xl69">
    <w:name w:val="xl69"/>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center"/>
    </w:pPr>
    <w:rPr>
      <w:rFonts w:cs="Times New Roman"/>
      <w:b/>
      <w:bCs/>
      <w:color w:val="000000"/>
      <w:kern w:val="0"/>
      <w:sz w:val="20"/>
      <w:szCs w:val="20"/>
      <w:lang w:eastAsia="es-CO" w:bidi="ar-SA"/>
    </w:rPr>
  </w:style>
  <w:style w:type="paragraph" w:customStyle="1" w:styleId="xl70">
    <w:name w:val="xl70"/>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center"/>
    </w:pPr>
    <w:rPr>
      <w:rFonts w:cs="Times New Roman"/>
      <w:color w:val="000000"/>
      <w:kern w:val="0"/>
      <w:sz w:val="20"/>
      <w:szCs w:val="20"/>
      <w:lang w:eastAsia="es-CO" w:bidi="ar-SA"/>
    </w:rPr>
  </w:style>
  <w:style w:type="paragraph" w:customStyle="1" w:styleId="xl71">
    <w:name w:val="xl71"/>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textAlignment w:val="auto"/>
    </w:pPr>
    <w:rPr>
      <w:rFonts w:cs="Times New Roman"/>
      <w:color w:val="000000"/>
      <w:kern w:val="0"/>
      <w:sz w:val="20"/>
      <w:szCs w:val="20"/>
      <w:lang w:eastAsia="es-CO" w:bidi="ar-SA"/>
    </w:rPr>
  </w:style>
  <w:style w:type="paragraph" w:customStyle="1" w:styleId="xl72">
    <w:name w:val="xl72"/>
    <w:basedOn w:val="Normal"/>
    <w:rsid w:val="00B9328A"/>
    <w:pPr>
      <w:widowControl/>
      <w:pBdr>
        <w:top w:val="single" w:sz="4" w:space="0" w:color="auto"/>
        <w:left w:val="single" w:sz="4" w:space="0" w:color="auto"/>
        <w:right w:val="single" w:sz="4" w:space="0" w:color="auto"/>
      </w:pBdr>
      <w:shd w:val="clear" w:color="000000" w:fill="D9E1F2"/>
      <w:suppressAutoHyphens w:val="0"/>
      <w:autoSpaceDN/>
      <w:spacing w:before="100" w:beforeAutospacing="1" w:after="100" w:afterAutospacing="1"/>
      <w:jc w:val="center"/>
      <w:textAlignment w:val="auto"/>
    </w:pPr>
    <w:rPr>
      <w:rFonts w:cs="Times New Roman"/>
      <w:color w:val="000000"/>
      <w:kern w:val="0"/>
      <w:sz w:val="20"/>
      <w:szCs w:val="20"/>
      <w:lang w:eastAsia="es-CO" w:bidi="ar-SA"/>
    </w:rPr>
  </w:style>
  <w:style w:type="paragraph" w:customStyle="1" w:styleId="xl73">
    <w:name w:val="xl73"/>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74">
    <w:name w:val="xl74"/>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center"/>
    </w:pPr>
    <w:rPr>
      <w:rFonts w:cs="Times New Roman"/>
      <w:color w:val="000000"/>
      <w:kern w:val="0"/>
      <w:sz w:val="20"/>
      <w:szCs w:val="20"/>
      <w:lang w:eastAsia="es-CO" w:bidi="ar-SA"/>
    </w:rPr>
  </w:style>
  <w:style w:type="paragraph" w:customStyle="1" w:styleId="xl75">
    <w:name w:val="xl75"/>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textAlignment w:val="center"/>
    </w:pPr>
    <w:rPr>
      <w:rFonts w:cs="Times New Roman"/>
      <w:color w:val="000000"/>
      <w:kern w:val="0"/>
      <w:sz w:val="20"/>
      <w:szCs w:val="20"/>
      <w:lang w:eastAsia="es-CO" w:bidi="ar-SA"/>
    </w:rPr>
  </w:style>
  <w:style w:type="paragraph" w:customStyle="1" w:styleId="xl76">
    <w:name w:val="xl76"/>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77">
    <w:name w:val="xl77"/>
    <w:basedOn w:val="Normal"/>
    <w:rsid w:val="00B9328A"/>
    <w:pPr>
      <w:widowControl/>
      <w:shd w:val="clear" w:color="000000" w:fill="FFFFFF"/>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78">
    <w:name w:val="xl78"/>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auto"/>
    </w:pPr>
    <w:rPr>
      <w:rFonts w:cs="Times New Roman"/>
      <w:color w:val="000000"/>
      <w:kern w:val="0"/>
      <w:sz w:val="20"/>
      <w:szCs w:val="20"/>
      <w:lang w:eastAsia="es-CO" w:bidi="ar-SA"/>
    </w:rPr>
  </w:style>
  <w:style w:type="paragraph" w:customStyle="1" w:styleId="xl79">
    <w:name w:val="xl79"/>
    <w:basedOn w:val="Normal"/>
    <w:rsid w:val="00B9328A"/>
    <w:pPr>
      <w:widowControl/>
      <w:pBdr>
        <w:top w:val="single" w:sz="4" w:space="0" w:color="auto"/>
        <w:left w:val="single" w:sz="4" w:space="0" w:color="auto"/>
        <w:right w:val="single" w:sz="4" w:space="0" w:color="auto"/>
      </w:pBdr>
      <w:shd w:val="clear" w:color="000000" w:fill="D9E1F2"/>
      <w:suppressAutoHyphens w:val="0"/>
      <w:autoSpaceDN/>
      <w:spacing w:before="100" w:beforeAutospacing="1" w:after="100" w:afterAutospacing="1"/>
      <w:jc w:val="center"/>
      <w:textAlignment w:val="auto"/>
    </w:pPr>
    <w:rPr>
      <w:rFonts w:cs="Times New Roman"/>
      <w:color w:val="000000"/>
      <w:kern w:val="0"/>
      <w:sz w:val="20"/>
      <w:szCs w:val="20"/>
      <w:lang w:eastAsia="es-CO" w:bidi="ar-SA"/>
    </w:rPr>
  </w:style>
  <w:style w:type="paragraph" w:customStyle="1" w:styleId="xl80">
    <w:name w:val="xl80"/>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textAlignment w:val="auto"/>
    </w:pPr>
    <w:rPr>
      <w:rFonts w:cs="Times New Roman"/>
      <w:kern w:val="0"/>
      <w:lang w:eastAsia="es-CO" w:bidi="ar-SA"/>
    </w:rPr>
  </w:style>
  <w:style w:type="paragraph" w:customStyle="1" w:styleId="xl81">
    <w:name w:val="xl81"/>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82">
    <w:name w:val="xl82"/>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83">
    <w:name w:val="xl83"/>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84">
    <w:name w:val="xl84"/>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center"/>
    </w:pPr>
    <w:rPr>
      <w:rFonts w:cs="Times New Roman"/>
      <w:kern w:val="0"/>
      <w:lang w:eastAsia="es-CO" w:bidi="ar-SA"/>
    </w:rPr>
  </w:style>
  <w:style w:type="paragraph" w:customStyle="1" w:styleId="xl85">
    <w:name w:val="xl85"/>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textAlignment w:val="auto"/>
    </w:pPr>
    <w:rPr>
      <w:rFonts w:cs="Times New Roman"/>
      <w:kern w:val="0"/>
      <w:lang w:eastAsia="es-CO" w:bidi="ar-SA"/>
    </w:rPr>
  </w:style>
  <w:style w:type="paragraph" w:customStyle="1" w:styleId="xl86">
    <w:name w:val="xl86"/>
    <w:basedOn w:val="Normal"/>
    <w:rsid w:val="00B9328A"/>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87">
    <w:name w:val="xl87"/>
    <w:basedOn w:val="Normal"/>
    <w:rsid w:val="00B9328A"/>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88">
    <w:name w:val="xl88"/>
    <w:basedOn w:val="Normal"/>
    <w:rsid w:val="00B9328A"/>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center"/>
    </w:pPr>
    <w:rPr>
      <w:rFonts w:cs="Times New Roman"/>
      <w:kern w:val="0"/>
      <w:lang w:eastAsia="es-CO" w:bidi="ar-SA"/>
    </w:rPr>
  </w:style>
  <w:style w:type="paragraph" w:customStyle="1" w:styleId="xl89">
    <w:name w:val="xl89"/>
    <w:basedOn w:val="Normal"/>
    <w:rsid w:val="00B9328A"/>
    <w:pPr>
      <w:widowControl/>
      <w:shd w:val="clear" w:color="000000" w:fill="FFFFFF"/>
      <w:suppressAutoHyphens w:val="0"/>
      <w:autoSpaceDN/>
      <w:spacing w:before="100" w:beforeAutospacing="1" w:after="100" w:afterAutospacing="1"/>
      <w:jc w:val="center"/>
      <w:textAlignment w:val="center"/>
    </w:pPr>
    <w:rPr>
      <w:rFonts w:cs="Times New Roman"/>
      <w:kern w:val="0"/>
      <w:lang w:eastAsia="es-CO" w:bidi="ar-SA"/>
    </w:rPr>
  </w:style>
  <w:style w:type="paragraph" w:customStyle="1" w:styleId="xl90">
    <w:name w:val="xl90"/>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textAlignment w:val="auto"/>
    </w:pPr>
    <w:rPr>
      <w:rFonts w:cs="Times New Roman"/>
      <w:kern w:val="0"/>
      <w:lang w:eastAsia="es-CO" w:bidi="ar-SA"/>
    </w:rPr>
  </w:style>
  <w:style w:type="paragraph" w:customStyle="1" w:styleId="xl91">
    <w:name w:val="xl91"/>
    <w:basedOn w:val="Normal"/>
    <w:rsid w:val="00B9328A"/>
    <w:pPr>
      <w:widowControl/>
      <w:shd w:val="clear" w:color="000000" w:fill="FFFFFF"/>
      <w:suppressAutoHyphens w:val="0"/>
      <w:autoSpaceDN/>
      <w:spacing w:before="100" w:beforeAutospacing="1" w:after="100" w:afterAutospacing="1"/>
      <w:textAlignment w:val="auto"/>
    </w:pPr>
    <w:rPr>
      <w:rFonts w:cs="Times New Roman"/>
      <w:kern w:val="0"/>
      <w:lang w:eastAsia="es-CO" w:bidi="ar-SA"/>
    </w:rPr>
  </w:style>
  <w:style w:type="paragraph" w:customStyle="1" w:styleId="xl92">
    <w:name w:val="xl92"/>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auto"/>
    </w:pPr>
    <w:rPr>
      <w:rFonts w:cs="Times New Roman"/>
      <w:color w:val="000000"/>
      <w:kern w:val="0"/>
      <w:sz w:val="20"/>
      <w:szCs w:val="20"/>
      <w:lang w:eastAsia="es-CO" w:bidi="ar-SA"/>
    </w:rPr>
  </w:style>
  <w:style w:type="paragraph" w:customStyle="1" w:styleId="xl93">
    <w:name w:val="xl93"/>
    <w:basedOn w:val="Normal"/>
    <w:rsid w:val="00B9328A"/>
    <w:pPr>
      <w:widowControl/>
      <w:pBdr>
        <w:top w:val="single" w:sz="4" w:space="0" w:color="auto"/>
        <w:left w:val="single" w:sz="4" w:space="0" w:color="auto"/>
        <w:right w:val="single" w:sz="4" w:space="0" w:color="auto"/>
      </w:pBdr>
      <w:shd w:val="clear" w:color="000000" w:fill="FCE4D6"/>
      <w:suppressAutoHyphens w:val="0"/>
      <w:autoSpaceDN/>
      <w:spacing w:before="100" w:beforeAutospacing="1" w:after="100" w:afterAutospacing="1"/>
      <w:textAlignment w:val="auto"/>
    </w:pPr>
    <w:rPr>
      <w:rFonts w:cs="Times New Roman"/>
      <w:kern w:val="0"/>
      <w:lang w:eastAsia="es-CO" w:bidi="ar-SA"/>
    </w:rPr>
  </w:style>
  <w:style w:type="paragraph" w:customStyle="1" w:styleId="xl94">
    <w:name w:val="xl94"/>
    <w:basedOn w:val="Normal"/>
    <w:rsid w:val="00B9328A"/>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cs="Times New Roman"/>
      <w:kern w:val="0"/>
      <w:lang w:eastAsia="es-CO" w:bidi="ar-SA"/>
    </w:rPr>
  </w:style>
  <w:style w:type="paragraph" w:customStyle="1" w:styleId="xl95">
    <w:name w:val="xl95"/>
    <w:basedOn w:val="Normal"/>
    <w:rsid w:val="00B9328A"/>
    <w:pPr>
      <w:widowControl/>
      <w:pBdr>
        <w:top w:val="single" w:sz="4" w:space="0" w:color="auto"/>
        <w:left w:val="single" w:sz="4" w:space="0" w:color="auto"/>
        <w:right w:val="single" w:sz="4" w:space="0" w:color="auto"/>
      </w:pBdr>
      <w:shd w:val="clear" w:color="000000" w:fill="FCE4D6"/>
      <w:suppressAutoHyphens w:val="0"/>
      <w:autoSpaceDN/>
      <w:spacing w:before="100" w:beforeAutospacing="1" w:after="100" w:afterAutospacing="1"/>
      <w:textAlignment w:val="center"/>
    </w:pPr>
    <w:rPr>
      <w:rFonts w:cs="Times New Roman"/>
      <w:kern w:val="0"/>
      <w:lang w:eastAsia="es-CO" w:bidi="ar-SA"/>
    </w:rPr>
  </w:style>
  <w:style w:type="paragraph" w:customStyle="1" w:styleId="xl96">
    <w:name w:val="xl96"/>
    <w:basedOn w:val="Normal"/>
    <w:rsid w:val="00B9328A"/>
    <w:pPr>
      <w:widowControl/>
      <w:pBdr>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textAlignment w:val="auto"/>
    </w:pPr>
    <w:rPr>
      <w:rFonts w:cs="Times New Roman"/>
      <w:kern w:val="0"/>
      <w:lang w:eastAsia="es-CO" w:bidi="ar-SA"/>
    </w:rPr>
  </w:style>
  <w:style w:type="paragraph" w:customStyle="1" w:styleId="xl97">
    <w:name w:val="xl97"/>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center"/>
    </w:pPr>
    <w:rPr>
      <w:rFonts w:cs="Times New Roman"/>
      <w:b/>
      <w:bCs/>
      <w:color w:val="000000"/>
      <w:kern w:val="0"/>
      <w:sz w:val="20"/>
      <w:szCs w:val="20"/>
      <w:lang w:eastAsia="es-CO" w:bidi="ar-SA"/>
    </w:rPr>
  </w:style>
  <w:style w:type="paragraph" w:customStyle="1" w:styleId="xl98">
    <w:name w:val="xl98"/>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center"/>
    </w:pPr>
    <w:rPr>
      <w:rFonts w:cs="Times New Roman"/>
      <w:color w:val="000000"/>
      <w:kern w:val="0"/>
      <w:sz w:val="20"/>
      <w:szCs w:val="20"/>
      <w:lang w:eastAsia="es-CO" w:bidi="ar-SA"/>
    </w:rPr>
  </w:style>
  <w:style w:type="paragraph" w:customStyle="1" w:styleId="xl99">
    <w:name w:val="xl99"/>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both"/>
      <w:textAlignment w:val="center"/>
    </w:pPr>
    <w:rPr>
      <w:rFonts w:cs="Times New Roman"/>
      <w:color w:val="000000"/>
      <w:kern w:val="0"/>
      <w:sz w:val="20"/>
      <w:szCs w:val="20"/>
      <w:lang w:eastAsia="es-CO" w:bidi="ar-SA"/>
    </w:rPr>
  </w:style>
  <w:style w:type="paragraph" w:customStyle="1" w:styleId="xl100">
    <w:name w:val="xl100"/>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both"/>
      <w:textAlignment w:val="center"/>
    </w:pPr>
    <w:rPr>
      <w:rFonts w:cs="Times New Roman"/>
      <w:color w:val="222222"/>
      <w:kern w:val="0"/>
      <w:sz w:val="20"/>
      <w:szCs w:val="20"/>
      <w:lang w:eastAsia="es-CO" w:bidi="ar-SA"/>
    </w:rPr>
  </w:style>
  <w:style w:type="paragraph" w:customStyle="1" w:styleId="xl101">
    <w:name w:val="xl101"/>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textAlignment w:val="auto"/>
    </w:pPr>
    <w:rPr>
      <w:rFonts w:cs="Times New Roman"/>
      <w:color w:val="222222"/>
      <w:kern w:val="0"/>
      <w:sz w:val="20"/>
      <w:szCs w:val="20"/>
      <w:lang w:eastAsia="es-CO" w:bidi="ar-SA"/>
    </w:rPr>
  </w:style>
  <w:style w:type="paragraph" w:customStyle="1" w:styleId="xl102">
    <w:name w:val="xl102"/>
    <w:basedOn w:val="Normal"/>
    <w:rsid w:val="00B9328A"/>
    <w:pPr>
      <w:widowControl/>
      <w:pBdr>
        <w:top w:val="single" w:sz="4" w:space="0" w:color="auto"/>
        <w:left w:val="single" w:sz="4" w:space="0" w:color="auto"/>
        <w:right w:val="single" w:sz="4" w:space="0" w:color="auto"/>
      </w:pBdr>
      <w:shd w:val="clear" w:color="000000" w:fill="D9E1F2"/>
      <w:suppressAutoHyphens w:val="0"/>
      <w:autoSpaceDN/>
      <w:spacing w:before="100" w:beforeAutospacing="1" w:after="100" w:afterAutospacing="1"/>
      <w:jc w:val="both"/>
      <w:textAlignment w:val="center"/>
    </w:pPr>
    <w:rPr>
      <w:rFonts w:cs="Times New Roman"/>
      <w:color w:val="000000"/>
      <w:kern w:val="0"/>
      <w:sz w:val="20"/>
      <w:szCs w:val="20"/>
      <w:lang w:eastAsia="es-CO" w:bidi="ar-SA"/>
    </w:rPr>
  </w:style>
  <w:style w:type="paragraph" w:customStyle="1" w:styleId="xl103">
    <w:name w:val="xl103"/>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center"/>
    </w:pPr>
    <w:rPr>
      <w:rFonts w:cs="Times New Roman"/>
      <w:color w:val="000000"/>
      <w:kern w:val="0"/>
      <w:sz w:val="20"/>
      <w:szCs w:val="20"/>
      <w:lang w:eastAsia="es-CO" w:bidi="ar-SA"/>
    </w:rPr>
  </w:style>
  <w:style w:type="paragraph" w:customStyle="1" w:styleId="xl104">
    <w:name w:val="xl104"/>
    <w:basedOn w:val="Normal"/>
    <w:rsid w:val="00B9328A"/>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textAlignment w:val="center"/>
    </w:pPr>
    <w:rPr>
      <w:rFonts w:cs="Times New Roman"/>
      <w:color w:val="000000"/>
      <w:kern w:val="0"/>
      <w:sz w:val="20"/>
      <w:szCs w:val="20"/>
      <w:lang w:eastAsia="es-CO" w:bidi="ar-SA"/>
    </w:rPr>
  </w:style>
  <w:style w:type="paragraph" w:customStyle="1" w:styleId="xl105">
    <w:name w:val="xl105"/>
    <w:basedOn w:val="Normal"/>
    <w:rsid w:val="00B9328A"/>
    <w:pPr>
      <w:widowControl/>
      <w:pBdr>
        <w:top w:val="single" w:sz="4" w:space="0" w:color="auto"/>
        <w:left w:val="single" w:sz="4" w:space="0" w:color="auto"/>
        <w:bottom w:val="single" w:sz="4" w:space="0" w:color="auto"/>
        <w:right w:val="single" w:sz="4" w:space="0" w:color="auto"/>
      </w:pBdr>
      <w:shd w:val="clear" w:color="000000" w:fill="FF0000"/>
      <w:suppressAutoHyphens w:val="0"/>
      <w:autoSpaceDN/>
      <w:spacing w:before="100" w:beforeAutospacing="1" w:after="100" w:afterAutospacing="1"/>
      <w:jc w:val="center"/>
      <w:textAlignment w:val="center"/>
    </w:pPr>
    <w:rPr>
      <w:rFonts w:cs="Times New Roman"/>
      <w:color w:val="000000"/>
      <w:kern w:val="0"/>
      <w:sz w:val="20"/>
      <w:szCs w:val="20"/>
      <w:lang w:eastAsia="es-CO" w:bidi="ar-SA"/>
    </w:rPr>
  </w:style>
  <w:style w:type="paragraph" w:customStyle="1" w:styleId="xl106">
    <w:name w:val="xl106"/>
    <w:basedOn w:val="Normal"/>
    <w:rsid w:val="00B9328A"/>
    <w:pPr>
      <w:widowControl/>
      <w:shd w:val="clear" w:color="000000" w:fill="FF0000"/>
      <w:suppressAutoHyphens w:val="0"/>
      <w:autoSpaceDN/>
      <w:spacing w:before="100" w:beforeAutospacing="1" w:after="100" w:afterAutospacing="1"/>
      <w:textAlignment w:val="auto"/>
    </w:pPr>
    <w:rPr>
      <w:rFonts w:cs="Times New Roman"/>
      <w:kern w:val="0"/>
      <w:lang w:eastAsia="es-CO" w:bidi="ar-SA"/>
    </w:rPr>
  </w:style>
  <w:style w:type="paragraph" w:customStyle="1" w:styleId="xl107">
    <w:name w:val="xl107"/>
    <w:basedOn w:val="Normal"/>
    <w:rsid w:val="00B9328A"/>
    <w:pPr>
      <w:widowControl/>
      <w:pBdr>
        <w:top w:val="single" w:sz="4" w:space="0" w:color="auto"/>
        <w:left w:val="single" w:sz="4" w:space="0" w:color="auto"/>
        <w:right w:val="single" w:sz="4" w:space="0" w:color="auto"/>
      </w:pBdr>
      <w:shd w:val="clear" w:color="000000" w:fill="E2EFDA"/>
      <w:suppressAutoHyphens w:val="0"/>
      <w:autoSpaceDN/>
      <w:spacing w:before="100" w:beforeAutospacing="1" w:after="100" w:afterAutospacing="1"/>
      <w:textAlignment w:val="center"/>
    </w:pPr>
    <w:rPr>
      <w:rFonts w:cs="Times New Roman"/>
      <w:color w:val="000000"/>
      <w:kern w:val="0"/>
      <w:sz w:val="20"/>
      <w:szCs w:val="20"/>
      <w:lang w:eastAsia="es-CO" w:bidi="ar-SA"/>
    </w:rPr>
  </w:style>
  <w:style w:type="paragraph" w:customStyle="1" w:styleId="xl108">
    <w:name w:val="xl108"/>
    <w:basedOn w:val="Normal"/>
    <w:rsid w:val="00B9328A"/>
    <w:pPr>
      <w:widowControl/>
      <w:pBdr>
        <w:top w:val="single" w:sz="4" w:space="0" w:color="auto"/>
        <w:left w:val="single" w:sz="4" w:space="0" w:color="auto"/>
        <w:right w:val="single" w:sz="4" w:space="0" w:color="auto"/>
      </w:pBdr>
      <w:shd w:val="clear" w:color="000000" w:fill="E2EFDA"/>
      <w:suppressAutoHyphens w:val="0"/>
      <w:autoSpaceDN/>
      <w:spacing w:before="100" w:beforeAutospacing="1" w:after="100" w:afterAutospacing="1"/>
      <w:jc w:val="center"/>
      <w:textAlignment w:val="center"/>
    </w:pPr>
    <w:rPr>
      <w:rFonts w:cs="Times New Roman"/>
      <w:color w:val="000000"/>
      <w:kern w:val="0"/>
      <w:sz w:val="20"/>
      <w:szCs w:val="20"/>
      <w:lang w:eastAsia="es-CO" w:bidi="ar-SA"/>
    </w:rPr>
  </w:style>
  <w:style w:type="paragraph" w:customStyle="1" w:styleId="xl109">
    <w:name w:val="xl109"/>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textAlignment w:val="auto"/>
    </w:pPr>
    <w:rPr>
      <w:rFonts w:cs="Times New Roman"/>
      <w:kern w:val="0"/>
      <w:lang w:eastAsia="es-CO" w:bidi="ar-SA"/>
    </w:rPr>
  </w:style>
  <w:style w:type="paragraph" w:customStyle="1" w:styleId="xl110">
    <w:name w:val="xl110"/>
    <w:basedOn w:val="Normal"/>
    <w:rsid w:val="00B9328A"/>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cs="Times New Roman"/>
      <w:kern w:val="0"/>
      <w:lang w:eastAsia="es-CO" w:bidi="ar-SA"/>
    </w:rPr>
  </w:style>
  <w:style w:type="paragraph" w:customStyle="1" w:styleId="xl111">
    <w:name w:val="xl111"/>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textAlignment w:val="center"/>
    </w:pPr>
    <w:rPr>
      <w:rFonts w:cs="Times New Roman"/>
      <w:kern w:val="0"/>
      <w:lang w:eastAsia="es-CO" w:bidi="ar-SA"/>
    </w:rPr>
  </w:style>
  <w:style w:type="paragraph" w:customStyle="1" w:styleId="xl112">
    <w:name w:val="xl112"/>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auto"/>
    </w:pPr>
    <w:rPr>
      <w:rFonts w:cs="Times New Roman"/>
      <w:color w:val="FF0000"/>
      <w:kern w:val="0"/>
      <w:sz w:val="20"/>
      <w:szCs w:val="20"/>
      <w:lang w:eastAsia="es-CO" w:bidi="ar-SA"/>
    </w:rPr>
  </w:style>
  <w:style w:type="paragraph" w:customStyle="1" w:styleId="xl113">
    <w:name w:val="xl113"/>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center"/>
    </w:pPr>
    <w:rPr>
      <w:rFonts w:cs="Times New Roman"/>
      <w:color w:val="FF0000"/>
      <w:kern w:val="0"/>
      <w:sz w:val="20"/>
      <w:szCs w:val="20"/>
      <w:lang w:eastAsia="es-CO" w:bidi="ar-SA"/>
    </w:rPr>
  </w:style>
  <w:style w:type="paragraph" w:customStyle="1" w:styleId="xl114">
    <w:name w:val="xl114"/>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jc w:val="center"/>
      <w:textAlignment w:val="auto"/>
    </w:pPr>
    <w:rPr>
      <w:rFonts w:cs="Times New Roman"/>
      <w:color w:val="00B050"/>
      <w:kern w:val="0"/>
      <w:sz w:val="20"/>
      <w:szCs w:val="20"/>
      <w:lang w:eastAsia="es-CO" w:bidi="ar-SA"/>
    </w:rPr>
  </w:style>
  <w:style w:type="paragraph" w:customStyle="1" w:styleId="xl115">
    <w:name w:val="xl115"/>
    <w:basedOn w:val="Normal"/>
    <w:rsid w:val="00B9328A"/>
    <w:pPr>
      <w:widowControl/>
      <w:pBdr>
        <w:top w:val="single" w:sz="4" w:space="0" w:color="auto"/>
        <w:left w:val="single" w:sz="4" w:space="0" w:color="auto"/>
        <w:right w:val="single" w:sz="4" w:space="0" w:color="auto"/>
      </w:pBdr>
      <w:shd w:val="clear" w:color="000000" w:fill="D9E1F2"/>
      <w:suppressAutoHyphens w:val="0"/>
      <w:autoSpaceDN/>
      <w:spacing w:before="100" w:beforeAutospacing="1" w:after="100" w:afterAutospacing="1"/>
      <w:jc w:val="center"/>
      <w:textAlignment w:val="auto"/>
    </w:pPr>
    <w:rPr>
      <w:rFonts w:cs="Times New Roman"/>
      <w:color w:val="FF0000"/>
      <w:kern w:val="0"/>
      <w:sz w:val="20"/>
      <w:szCs w:val="20"/>
      <w:lang w:eastAsia="es-CO" w:bidi="ar-SA"/>
    </w:rPr>
  </w:style>
  <w:style w:type="paragraph" w:customStyle="1" w:styleId="xl116">
    <w:name w:val="xl116"/>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center"/>
    </w:pPr>
    <w:rPr>
      <w:rFonts w:cs="Times New Roman"/>
      <w:color w:val="FF0000"/>
      <w:kern w:val="0"/>
      <w:lang w:eastAsia="es-CO" w:bidi="ar-SA"/>
    </w:rPr>
  </w:style>
  <w:style w:type="paragraph" w:customStyle="1" w:styleId="xl117">
    <w:name w:val="xl117"/>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auto"/>
    </w:pPr>
    <w:rPr>
      <w:rFonts w:cs="Times New Roman"/>
      <w:color w:val="FF0000"/>
      <w:kern w:val="0"/>
      <w:lang w:eastAsia="es-CO" w:bidi="ar-SA"/>
    </w:rPr>
  </w:style>
  <w:style w:type="paragraph" w:customStyle="1" w:styleId="xl118">
    <w:name w:val="xl118"/>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auto"/>
    </w:pPr>
    <w:rPr>
      <w:rFonts w:cs="Times New Roman"/>
      <w:color w:val="00B050"/>
      <w:kern w:val="0"/>
      <w:lang w:eastAsia="es-CO" w:bidi="ar-SA"/>
    </w:rPr>
  </w:style>
  <w:style w:type="paragraph" w:customStyle="1" w:styleId="xl119">
    <w:name w:val="xl119"/>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center"/>
    </w:pPr>
    <w:rPr>
      <w:rFonts w:cs="Times New Roman"/>
      <w:color w:val="00B050"/>
      <w:kern w:val="0"/>
      <w:lang w:eastAsia="es-CO" w:bidi="ar-SA"/>
    </w:rPr>
  </w:style>
  <w:style w:type="paragraph" w:customStyle="1" w:styleId="xl120">
    <w:name w:val="xl120"/>
    <w:basedOn w:val="Normal"/>
    <w:rsid w:val="00B9328A"/>
    <w:pPr>
      <w:widowControl/>
      <w:pBdr>
        <w:top w:val="single" w:sz="4" w:space="0" w:color="auto"/>
        <w:left w:val="single" w:sz="4" w:space="0" w:color="auto"/>
        <w:right w:val="single" w:sz="4" w:space="0" w:color="auto"/>
      </w:pBdr>
      <w:shd w:val="clear" w:color="000000" w:fill="E2EFDA"/>
      <w:suppressAutoHyphens w:val="0"/>
      <w:autoSpaceDN/>
      <w:spacing w:before="100" w:beforeAutospacing="1" w:after="100" w:afterAutospacing="1"/>
      <w:jc w:val="center"/>
      <w:textAlignment w:val="auto"/>
    </w:pPr>
    <w:rPr>
      <w:rFonts w:cs="Times New Roman"/>
      <w:color w:val="00B050"/>
      <w:kern w:val="0"/>
      <w:lang w:eastAsia="es-CO" w:bidi="ar-SA"/>
    </w:rPr>
  </w:style>
  <w:style w:type="paragraph" w:customStyle="1" w:styleId="xl121">
    <w:name w:val="xl121"/>
    <w:basedOn w:val="Normal"/>
    <w:rsid w:val="00B9328A"/>
    <w:pPr>
      <w:widowControl/>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cs="Times New Roman"/>
      <w:color w:val="00B050"/>
      <w:kern w:val="0"/>
      <w:lang w:eastAsia="es-CO" w:bidi="ar-SA"/>
    </w:rPr>
  </w:style>
  <w:style w:type="paragraph" w:customStyle="1" w:styleId="xl122">
    <w:name w:val="xl122"/>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jc w:val="center"/>
      <w:textAlignment w:val="center"/>
    </w:pPr>
    <w:rPr>
      <w:rFonts w:cs="Times New Roman"/>
      <w:color w:val="FF0000"/>
      <w:kern w:val="0"/>
      <w:lang w:eastAsia="es-CO" w:bidi="ar-SA"/>
    </w:rPr>
  </w:style>
  <w:style w:type="paragraph" w:customStyle="1" w:styleId="xl123">
    <w:name w:val="xl123"/>
    <w:basedOn w:val="Normal"/>
    <w:rsid w:val="00B9328A"/>
    <w:pPr>
      <w:widowControl/>
      <w:pBdr>
        <w:top w:val="single" w:sz="4" w:space="0" w:color="auto"/>
        <w:left w:val="single" w:sz="4" w:space="0" w:color="auto"/>
        <w:bottom w:val="single" w:sz="4" w:space="0" w:color="auto"/>
        <w:right w:val="single" w:sz="4" w:space="0" w:color="auto"/>
      </w:pBdr>
      <w:shd w:val="clear" w:color="000000" w:fill="FCE4D6"/>
      <w:suppressAutoHyphens w:val="0"/>
      <w:autoSpaceDN/>
      <w:spacing w:before="100" w:beforeAutospacing="1" w:after="100" w:afterAutospacing="1"/>
      <w:jc w:val="center"/>
      <w:textAlignment w:val="auto"/>
    </w:pPr>
    <w:rPr>
      <w:rFonts w:cs="Times New Roman"/>
      <w:color w:val="FF0000"/>
      <w:kern w:val="0"/>
      <w:lang w:eastAsia="es-CO" w:bidi="ar-SA"/>
    </w:rPr>
  </w:style>
  <w:style w:type="paragraph" w:customStyle="1" w:styleId="xl124">
    <w:name w:val="xl124"/>
    <w:basedOn w:val="Normal"/>
    <w:rsid w:val="00B9328A"/>
    <w:pPr>
      <w:widowControl/>
      <w:pBdr>
        <w:top w:val="single" w:sz="4" w:space="0" w:color="auto"/>
        <w:left w:val="single" w:sz="4" w:space="0" w:color="auto"/>
        <w:bottom w:val="single" w:sz="4" w:space="0" w:color="auto"/>
        <w:right w:val="single" w:sz="4" w:space="0" w:color="auto"/>
      </w:pBdr>
      <w:shd w:val="clear" w:color="000000" w:fill="D9E1F2"/>
      <w:suppressAutoHyphens w:val="0"/>
      <w:autoSpaceDN/>
      <w:spacing w:before="100" w:beforeAutospacing="1" w:after="100" w:afterAutospacing="1"/>
      <w:textAlignment w:val="auto"/>
    </w:pPr>
    <w:rPr>
      <w:rFonts w:cs="Times New Roman"/>
      <w:color w:val="FF0000"/>
      <w:kern w:val="0"/>
      <w:sz w:val="20"/>
      <w:szCs w:val="20"/>
      <w:lang w:eastAsia="es-CO" w:bidi="ar-SA"/>
    </w:rPr>
  </w:style>
  <w:style w:type="paragraph" w:customStyle="1" w:styleId="xl125">
    <w:name w:val="xl125"/>
    <w:basedOn w:val="Normal"/>
    <w:rsid w:val="00B9328A"/>
    <w:pPr>
      <w:widowControl/>
      <w:pBdr>
        <w:top w:val="single" w:sz="4" w:space="0" w:color="auto"/>
        <w:left w:val="single" w:sz="4" w:space="0" w:color="auto"/>
        <w:bottom w:val="single" w:sz="4" w:space="0" w:color="auto"/>
        <w:right w:val="single" w:sz="4" w:space="0" w:color="auto"/>
      </w:pBdr>
      <w:shd w:val="clear" w:color="000000" w:fill="00B0F0"/>
      <w:suppressAutoHyphens w:val="0"/>
      <w:autoSpaceDN/>
      <w:spacing w:before="100" w:beforeAutospacing="1" w:after="100" w:afterAutospacing="1"/>
      <w:jc w:val="center"/>
      <w:textAlignment w:val="auto"/>
    </w:pPr>
    <w:rPr>
      <w:rFonts w:cs="Times New Roman"/>
      <w:color w:val="FF0000"/>
      <w:kern w:val="0"/>
      <w:sz w:val="20"/>
      <w:szCs w:val="20"/>
      <w:lang w:eastAsia="es-CO" w:bidi="ar-SA"/>
    </w:rPr>
  </w:style>
  <w:style w:type="paragraph" w:customStyle="1" w:styleId="xl126">
    <w:name w:val="xl126"/>
    <w:basedOn w:val="Normal"/>
    <w:rsid w:val="00B9328A"/>
    <w:pPr>
      <w:widowControl/>
      <w:pBdr>
        <w:top w:val="single" w:sz="4" w:space="0" w:color="auto"/>
        <w:left w:val="single" w:sz="4" w:space="0" w:color="auto"/>
        <w:bottom w:val="single" w:sz="4" w:space="0" w:color="auto"/>
        <w:right w:val="single" w:sz="4" w:space="0" w:color="auto"/>
      </w:pBdr>
      <w:shd w:val="clear" w:color="000000" w:fill="00B0F0"/>
      <w:suppressAutoHyphens w:val="0"/>
      <w:autoSpaceDN/>
      <w:spacing w:before="100" w:beforeAutospacing="1" w:after="100" w:afterAutospacing="1"/>
      <w:jc w:val="center"/>
      <w:textAlignment w:val="auto"/>
    </w:pPr>
    <w:rPr>
      <w:rFonts w:cs="Times New Roman"/>
      <w:color w:val="000000"/>
      <w:kern w:val="0"/>
      <w:sz w:val="20"/>
      <w:szCs w:val="20"/>
      <w:lang w:eastAsia="es-CO" w:bidi="ar-SA"/>
    </w:rPr>
  </w:style>
  <w:style w:type="paragraph" w:customStyle="1" w:styleId="xl127">
    <w:name w:val="xl127"/>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center"/>
    </w:pPr>
    <w:rPr>
      <w:rFonts w:cs="Times New Roman"/>
      <w:color w:val="FF0000"/>
      <w:kern w:val="0"/>
      <w:sz w:val="20"/>
      <w:szCs w:val="20"/>
      <w:lang w:eastAsia="es-CO" w:bidi="ar-SA"/>
    </w:rPr>
  </w:style>
  <w:style w:type="paragraph" w:customStyle="1" w:styleId="xl128">
    <w:name w:val="xl128"/>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textAlignment w:val="auto"/>
    </w:pPr>
    <w:rPr>
      <w:rFonts w:cs="Times New Roman"/>
      <w:kern w:val="0"/>
      <w:lang w:eastAsia="es-CO" w:bidi="ar-SA"/>
    </w:rPr>
  </w:style>
  <w:style w:type="paragraph" w:customStyle="1" w:styleId="xl129">
    <w:name w:val="xl129"/>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textAlignment w:val="center"/>
    </w:pPr>
    <w:rPr>
      <w:rFonts w:cs="Times New Roman"/>
      <w:kern w:val="0"/>
      <w:lang w:eastAsia="es-CO" w:bidi="ar-SA"/>
    </w:rPr>
  </w:style>
  <w:style w:type="paragraph" w:customStyle="1" w:styleId="xl130">
    <w:name w:val="xl130"/>
    <w:basedOn w:val="Normal"/>
    <w:rsid w:val="00B9328A"/>
    <w:pPr>
      <w:widowControl/>
      <w:pBdr>
        <w:top w:val="single" w:sz="4" w:space="0" w:color="auto"/>
        <w:left w:val="single" w:sz="4" w:space="0" w:color="auto"/>
        <w:bottom w:val="single" w:sz="4" w:space="0" w:color="auto"/>
        <w:right w:val="single" w:sz="4" w:space="0" w:color="auto"/>
      </w:pBdr>
      <w:shd w:val="clear" w:color="000000" w:fill="E2EFDA"/>
      <w:suppressAutoHyphens w:val="0"/>
      <w:autoSpaceDN/>
      <w:spacing w:before="100" w:beforeAutospacing="1" w:after="100" w:afterAutospacing="1"/>
      <w:jc w:val="center"/>
      <w:textAlignment w:val="center"/>
    </w:pPr>
    <w:rPr>
      <w:rFonts w:cs="Times New Roman"/>
      <w:color w:val="FF0000"/>
      <w:kern w:val="0"/>
      <w:sz w:val="20"/>
      <w:szCs w:val="20"/>
      <w:lang w:eastAsia="es-CO" w:bidi="ar-SA"/>
    </w:rPr>
  </w:style>
  <w:style w:type="paragraph" w:customStyle="1" w:styleId="xl131">
    <w:name w:val="xl131"/>
    <w:basedOn w:val="Normal"/>
    <w:rsid w:val="00B9328A"/>
    <w:pPr>
      <w:widowControl/>
      <w:pBdr>
        <w:top w:val="single" w:sz="4" w:space="0" w:color="auto"/>
        <w:left w:val="single" w:sz="4" w:space="0" w:color="auto"/>
        <w:right w:val="single" w:sz="4" w:space="0" w:color="auto"/>
      </w:pBdr>
      <w:shd w:val="clear" w:color="000000" w:fill="FCE4D6"/>
      <w:suppressAutoHyphens w:val="0"/>
      <w:autoSpaceDN/>
      <w:spacing w:before="100" w:beforeAutospacing="1" w:after="100" w:afterAutospacing="1"/>
      <w:jc w:val="center"/>
      <w:textAlignment w:val="auto"/>
    </w:pPr>
    <w:rPr>
      <w:rFonts w:cs="Times New Roman"/>
      <w:color w:val="FF0000"/>
      <w:kern w:val="0"/>
      <w:lang w:eastAsia="es-CO" w:bidi="ar-SA"/>
    </w:rPr>
  </w:style>
  <w:style w:type="paragraph" w:customStyle="1" w:styleId="xl132">
    <w:name w:val="xl132"/>
    <w:basedOn w:val="Normal"/>
    <w:rsid w:val="00B9328A"/>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cs="Times New Roman"/>
      <w:color w:val="FF0000"/>
      <w:kern w:val="0"/>
      <w:lang w:eastAsia="es-CO" w:bidi="ar-SA"/>
    </w:rPr>
  </w:style>
  <w:style w:type="paragraph" w:customStyle="1" w:styleId="xl133">
    <w:name w:val="xl133"/>
    <w:basedOn w:val="Normal"/>
    <w:rsid w:val="00B9328A"/>
    <w:pPr>
      <w:widowControl/>
      <w:pBdr>
        <w:top w:val="single" w:sz="4" w:space="0" w:color="auto"/>
        <w:left w:val="single" w:sz="4" w:space="0" w:color="auto"/>
        <w:right w:val="single" w:sz="4" w:space="0" w:color="auto"/>
      </w:pBdr>
      <w:shd w:val="clear" w:color="000000" w:fill="FCE4D6"/>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134">
    <w:name w:val="xl134"/>
    <w:basedOn w:val="Normal"/>
    <w:rsid w:val="00B9328A"/>
    <w:pPr>
      <w:widowControl/>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cs="Times New Roman"/>
      <w:kern w:val="0"/>
      <w:lang w:eastAsia="es-CO" w:bidi="ar-SA"/>
    </w:rPr>
  </w:style>
  <w:style w:type="paragraph" w:customStyle="1" w:styleId="xl135">
    <w:name w:val="xl135"/>
    <w:basedOn w:val="Normal"/>
    <w:rsid w:val="00B9328A"/>
    <w:pPr>
      <w:widowControl/>
      <w:shd w:val="clear" w:color="000000" w:fill="FFFFFF"/>
      <w:suppressAutoHyphens w:val="0"/>
      <w:autoSpaceDN/>
      <w:spacing w:before="100" w:beforeAutospacing="1" w:after="100" w:afterAutospacing="1"/>
      <w:jc w:val="center"/>
      <w:textAlignment w:val="center"/>
    </w:pPr>
    <w:rPr>
      <w:rFonts w:cs="Times New Roman"/>
      <w:kern w:val="0"/>
      <w:lang w:eastAsia="es-CO" w:bidi="ar-SA"/>
    </w:rPr>
  </w:style>
  <w:style w:type="character" w:customStyle="1" w:styleId="Mencinsinresolver1">
    <w:name w:val="Mención sin resolver1"/>
    <w:basedOn w:val="Fuentedeprrafopredeter"/>
    <w:uiPriority w:val="99"/>
    <w:semiHidden/>
    <w:unhideWhenUsed/>
    <w:rsid w:val="00B9328A"/>
    <w:rPr>
      <w:color w:val="605E5C"/>
      <w:shd w:val="clear" w:color="auto" w:fill="E1DFDD"/>
    </w:rPr>
  </w:style>
  <w:style w:type="paragraph" w:styleId="Textocomentario">
    <w:name w:val="annotation text"/>
    <w:basedOn w:val="Normal"/>
    <w:link w:val="TextocomentarioCar1"/>
    <w:uiPriority w:val="99"/>
    <w:rsid w:val="008B4988"/>
    <w:rPr>
      <w:rFonts w:cs="Mangal"/>
      <w:sz w:val="20"/>
      <w:szCs w:val="18"/>
    </w:rPr>
  </w:style>
  <w:style w:type="character" w:customStyle="1" w:styleId="TextocomentarioCar1">
    <w:name w:val="Texto comentario Car1"/>
    <w:basedOn w:val="Fuentedeprrafopredeter"/>
    <w:link w:val="Textocomentario"/>
    <w:uiPriority w:val="99"/>
    <w:rsid w:val="008B4988"/>
    <w:rPr>
      <w:rFonts w:cs="Mangal"/>
      <w:kern w:val="3"/>
      <w:szCs w:val="18"/>
      <w:lang w:eastAsia="zh-CN" w:bidi="hi-IN"/>
    </w:rPr>
  </w:style>
  <w:style w:type="paragraph" w:styleId="Asuntodelcomentario">
    <w:name w:val="annotation subject"/>
    <w:basedOn w:val="Textocomentario1"/>
    <w:next w:val="Textocomentario1"/>
    <w:link w:val="AsuntodelcomentarioCar"/>
    <w:uiPriority w:val="99"/>
    <w:rsid w:val="008B4988"/>
    <w:rPr>
      <w:b/>
      <w:bCs/>
    </w:rPr>
  </w:style>
  <w:style w:type="character" w:customStyle="1" w:styleId="AsuntodelcomentarioCar">
    <w:name w:val="Asunto del comentario Car"/>
    <w:basedOn w:val="TextocomentarioCar1"/>
    <w:link w:val="Asuntodelcomentario"/>
    <w:uiPriority w:val="99"/>
    <w:rsid w:val="008B4988"/>
    <w:rPr>
      <w:rFonts w:cs="Mangal"/>
      <w:b/>
      <w:bCs/>
      <w:kern w:val="3"/>
      <w:szCs w:val="18"/>
      <w:lang w:eastAsia="zh-CN" w:bidi="hi-IN"/>
    </w:rPr>
  </w:style>
  <w:style w:type="character" w:styleId="Refdecomentario">
    <w:name w:val="annotation reference"/>
    <w:uiPriority w:val="99"/>
    <w:rsid w:val="008B4988"/>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30841">
      <w:bodyDiv w:val="1"/>
      <w:marLeft w:val="0"/>
      <w:marRight w:val="0"/>
      <w:marTop w:val="0"/>
      <w:marBottom w:val="0"/>
      <w:divBdr>
        <w:top w:val="none" w:sz="0" w:space="0" w:color="auto"/>
        <w:left w:val="none" w:sz="0" w:space="0" w:color="auto"/>
        <w:bottom w:val="none" w:sz="0" w:space="0" w:color="auto"/>
        <w:right w:val="none" w:sz="0" w:space="0" w:color="auto"/>
      </w:divBdr>
    </w:div>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colombiacompr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B2E717-D719-4F19-9B7D-C20A7DAE2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B644AD-BEA8-441E-96E9-C4F235E2B9FE}">
  <ds:schemaRefs>
    <ds:schemaRef ds:uri="http://schemas.microsoft.com/office/2006/metadata/properties"/>
    <ds:schemaRef ds:uri="4d1d2e24-7be0-47eb-a1db-99cc6d75caff"/>
  </ds:schemaRefs>
</ds:datastoreItem>
</file>

<file path=customXml/itemProps3.xml><?xml version="1.0" encoding="utf-8"?>
<ds:datastoreItem xmlns:ds="http://schemas.openxmlformats.org/officeDocument/2006/customXml" ds:itemID="{2783F2E3-A901-412C-B992-CA6667B259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7165</Words>
  <Characters>39408</Characters>
  <Application>Microsoft Office Word</Application>
  <DocSecurity>0</DocSecurity>
  <Lines>328</Lines>
  <Paragraphs>92</Paragraphs>
  <ScaleCrop>false</ScaleCrop>
  <Company/>
  <LinksUpToDate>false</LinksUpToDate>
  <CharactersWithSpaces>46481</CharactersWithSpaces>
  <SharedDoc>false</SharedDoc>
  <HLinks>
    <vt:vector size="6" baseType="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creator>SCASTRO</dc:creator>
  <cp:lastModifiedBy>yuryisa2801@gmail.com</cp:lastModifiedBy>
  <cp:revision>2</cp:revision>
  <cp:lastPrinted>2017-02-09T21:34:00Z</cp:lastPrinted>
  <dcterms:created xsi:type="dcterms:W3CDTF">2026-03-18T17:19:00Z</dcterms:created>
  <dcterms:modified xsi:type="dcterms:W3CDTF">2026-03-18T17:19:00Z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